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4" w:space="0" w:color="009491" w:themeColor="accent1"/>
          <w:right w:val="none" w:sz="0" w:space="0" w:color="auto"/>
          <w:insideH w:val="none" w:sz="0" w:space="0" w:color="auto"/>
          <w:insideV w:val="none" w:sz="0" w:space="0" w:color="auto"/>
        </w:tblBorders>
        <w:tblLook w:val="04A0" w:firstRow="1" w:lastRow="0" w:firstColumn="1" w:lastColumn="0" w:noHBand="0" w:noVBand="1"/>
      </w:tblPr>
      <w:tblGrid>
        <w:gridCol w:w="2676"/>
        <w:gridCol w:w="6684"/>
      </w:tblGrid>
      <w:tr w:rsidR="008C1A40" w14:paraId="064FF3F4" w14:textId="77777777" w:rsidTr="008C1A40">
        <w:trPr>
          <w:trHeight w:val="1440"/>
        </w:trPr>
        <w:tc>
          <w:tcPr>
            <w:tcW w:w="1980" w:type="dxa"/>
          </w:tcPr>
          <w:p w14:paraId="35CFF27D" w14:textId="77777777" w:rsidR="008C1A40" w:rsidRPr="008C1A40" w:rsidRDefault="008C1A40" w:rsidP="00C8617C">
            <w:pPr>
              <w:pStyle w:val="Header"/>
              <w:rPr>
                <w:sz w:val="8"/>
                <w:szCs w:val="8"/>
              </w:rPr>
            </w:pPr>
            <w:r w:rsidRPr="008C1A40">
              <w:rPr>
                <w:rFonts w:ascii="Times New Roman" w:hAnsi="Times New Roman" w:cs="Times New Roman"/>
                <w:b/>
                <w:noProof/>
                <w:color w:val="612818" w:themeColor="accent3" w:themeShade="80"/>
                <w:sz w:val="8"/>
                <w:szCs w:val="8"/>
              </w:rPr>
              <w:drawing>
                <wp:anchor distT="0" distB="0" distL="114300" distR="114300" simplePos="0" relativeHeight="251659264" behindDoc="1" locked="0" layoutInCell="1" allowOverlap="1" wp14:anchorId="444E8C3E" wp14:editId="3F06D3F8">
                  <wp:simplePos x="0" y="0"/>
                  <wp:positionH relativeFrom="margin">
                    <wp:posOffset>11550</wp:posOffset>
                  </wp:positionH>
                  <wp:positionV relativeFrom="paragraph">
                    <wp:posOffset>61698</wp:posOffset>
                  </wp:positionV>
                  <wp:extent cx="1556385" cy="926465"/>
                  <wp:effectExtent l="0" t="0" r="5715" b="6985"/>
                  <wp:wrapTight wrapText="bothSides">
                    <wp:wrapPolygon edited="0">
                      <wp:start x="0" y="0"/>
                      <wp:lineTo x="0" y="21319"/>
                      <wp:lineTo x="21415" y="21319"/>
                      <wp:lineTo x="21415" y="0"/>
                      <wp:lineTo x="0" y="0"/>
                    </wp:wrapPolygon>
                  </wp:wrapTight>
                  <wp:docPr id="622290789"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290789" name="Picture 1"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l="12281" t="20468" r="11104" b="33905"/>
                          <a:stretch/>
                        </pic:blipFill>
                        <pic:spPr bwMode="auto">
                          <a:xfrm>
                            <a:off x="0" y="0"/>
                            <a:ext cx="1556385" cy="926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370" w:type="dxa"/>
            <w:vAlign w:val="center"/>
          </w:tcPr>
          <w:p w14:paraId="05966361" w14:textId="77777777" w:rsidR="008C1A40" w:rsidRPr="006E1555" w:rsidRDefault="008C1A40" w:rsidP="00C8617C">
            <w:pPr>
              <w:pStyle w:val="Header"/>
              <w:jc w:val="right"/>
              <w:rPr>
                <w:sz w:val="28"/>
                <w:szCs w:val="28"/>
              </w:rPr>
            </w:pPr>
            <w:r w:rsidRPr="006E1555">
              <w:rPr>
                <w:sz w:val="28"/>
                <w:szCs w:val="28"/>
              </w:rPr>
              <w:t>West Virginia Developmental Disabilities Council</w:t>
            </w:r>
          </w:p>
          <w:p w14:paraId="756F3C07" w14:textId="77777777" w:rsidR="008C1A40" w:rsidRPr="006E1555" w:rsidRDefault="008C1A40" w:rsidP="00C8617C">
            <w:pPr>
              <w:pStyle w:val="Header"/>
              <w:jc w:val="right"/>
              <w:rPr>
                <w:sz w:val="36"/>
                <w:szCs w:val="36"/>
              </w:rPr>
            </w:pPr>
            <w:r w:rsidRPr="006E1555">
              <w:rPr>
                <w:sz w:val="36"/>
                <w:szCs w:val="36"/>
              </w:rPr>
              <w:t>New Member Application</w:t>
            </w:r>
          </w:p>
          <w:p w14:paraId="475ED6CC" w14:textId="77777777" w:rsidR="008C1A40" w:rsidRPr="006E1555" w:rsidRDefault="008C1A40" w:rsidP="00C8617C">
            <w:pPr>
              <w:pStyle w:val="Footer"/>
              <w:jc w:val="right"/>
              <w:rPr>
                <w:i/>
                <w:iCs/>
                <w:sz w:val="20"/>
                <w:szCs w:val="20"/>
              </w:rPr>
            </w:pPr>
            <w:r w:rsidRPr="006E1555">
              <w:rPr>
                <w:i/>
                <w:iCs/>
                <w:sz w:val="20"/>
                <w:szCs w:val="20"/>
              </w:rPr>
              <w:t>110 Stockton Street, Charleston, WV 25387</w:t>
            </w:r>
          </w:p>
          <w:p w14:paraId="1C632C80" w14:textId="77777777" w:rsidR="008C1A40" w:rsidRPr="006E1555" w:rsidRDefault="008C1A40" w:rsidP="00C8617C">
            <w:pPr>
              <w:pStyle w:val="Footer"/>
              <w:jc w:val="right"/>
              <w:rPr>
                <w:i/>
                <w:iCs/>
                <w:sz w:val="20"/>
                <w:szCs w:val="20"/>
              </w:rPr>
            </w:pPr>
            <w:r w:rsidRPr="006E1555">
              <w:rPr>
                <w:i/>
                <w:iCs/>
                <w:sz w:val="20"/>
                <w:szCs w:val="20"/>
              </w:rPr>
              <w:t xml:space="preserve">Phone: (304) 558-0416 </w:t>
            </w:r>
            <w:r w:rsidRPr="006E1555">
              <w:rPr>
                <w:i/>
                <w:iCs/>
                <w:sz w:val="20"/>
                <w:szCs w:val="20"/>
              </w:rPr>
              <w:sym w:font="Wingdings" w:char="F076"/>
            </w:r>
            <w:r w:rsidRPr="006E1555">
              <w:rPr>
                <w:i/>
                <w:iCs/>
                <w:sz w:val="20"/>
                <w:szCs w:val="20"/>
              </w:rPr>
              <w:t xml:space="preserve"> Fax: (304) 558-0941</w:t>
            </w:r>
          </w:p>
          <w:p w14:paraId="23AEDC8E" w14:textId="0C111716" w:rsidR="008C1A40" w:rsidRDefault="008C1A40" w:rsidP="00C8617C">
            <w:pPr>
              <w:pStyle w:val="Header"/>
              <w:jc w:val="right"/>
            </w:pPr>
            <w:r w:rsidRPr="006E1555">
              <w:rPr>
                <w:i/>
                <w:iCs/>
                <w:sz w:val="20"/>
                <w:szCs w:val="20"/>
              </w:rPr>
              <w:t xml:space="preserve">Email: </w:t>
            </w:r>
            <w:hyperlink r:id="rId8" w:history="1">
              <w:r w:rsidR="004C699C" w:rsidRPr="00423ADC">
                <w:rPr>
                  <w:rStyle w:val="Hyperlink"/>
                  <w:i/>
                  <w:iCs/>
                  <w:sz w:val="20"/>
                  <w:szCs w:val="20"/>
                </w:rPr>
                <w:t>dhhrwvddc@wv.gov</w:t>
              </w:r>
            </w:hyperlink>
            <w:r w:rsidRPr="006E1555">
              <w:rPr>
                <w:i/>
                <w:iCs/>
                <w:sz w:val="20"/>
                <w:szCs w:val="20"/>
              </w:rPr>
              <w:t xml:space="preserve"> </w:t>
            </w:r>
            <w:r w:rsidRPr="006E1555">
              <w:rPr>
                <w:i/>
                <w:iCs/>
                <w:sz w:val="20"/>
                <w:szCs w:val="20"/>
              </w:rPr>
              <w:sym w:font="Wingdings" w:char="F076"/>
            </w:r>
            <w:r w:rsidRPr="006E1555">
              <w:rPr>
                <w:i/>
                <w:iCs/>
                <w:sz w:val="20"/>
                <w:szCs w:val="20"/>
              </w:rPr>
              <w:t xml:space="preserve"> Website: </w:t>
            </w:r>
            <w:hyperlink r:id="rId9" w:history="1">
              <w:r w:rsidRPr="006E1555">
                <w:rPr>
                  <w:rStyle w:val="Hyperlink"/>
                  <w:i/>
                  <w:iCs/>
                  <w:sz w:val="20"/>
                  <w:szCs w:val="20"/>
                </w:rPr>
                <w:t>https://ddc.wv.gov</w:t>
              </w:r>
            </w:hyperlink>
          </w:p>
        </w:tc>
      </w:tr>
    </w:tbl>
    <w:p w14:paraId="06340B05" w14:textId="4054A5D8" w:rsidR="00342DFA" w:rsidRDefault="00342DFA" w:rsidP="008C1A40">
      <w:pPr>
        <w:spacing w:before="120" w:after="120" w:line="276" w:lineRule="auto"/>
        <w:jc w:val="both"/>
      </w:pPr>
    </w:p>
    <w:p w14:paraId="4DB6F451" w14:textId="0438E279" w:rsidR="008C1A40" w:rsidRDefault="008C1A40" w:rsidP="008C1A40">
      <w:pPr>
        <w:spacing w:before="120" w:after="120" w:line="276" w:lineRule="auto"/>
        <w:jc w:val="both"/>
      </w:pPr>
      <w:r>
        <w:t xml:space="preserve">The WV Developmental Disabilities Council is soliciting interest for new members to be appointed to the Council. Specifically, the Council is seeking people with developmental disabilities and/or family members and a representative of a non-governmental agency or private non-profit group. Applicants from </w:t>
      </w:r>
      <w:r w:rsidR="003764A9">
        <w:t xml:space="preserve">minority populations and </w:t>
      </w:r>
      <w:r>
        <w:t>under-represented areas of the State will be considered first.</w:t>
      </w:r>
    </w:p>
    <w:p w14:paraId="0780C764" w14:textId="1554DF53" w:rsidR="008C1A40" w:rsidRDefault="008C1A40" w:rsidP="008C1A40">
      <w:pPr>
        <w:spacing w:before="120" w:after="120" w:line="276" w:lineRule="auto"/>
        <w:jc w:val="both"/>
      </w:pPr>
      <w:r>
        <w:t>The Developmental Disabilities Council is a 31-member organization established by an Executive Order of the Governor on March 6, 1972. The Council is supported administratively by the Department of Health and Human Resources and is funded by a grant under the federal Developmental Disabilities Assistance and Bill of Rights Act (P.L. 106-402). The Council consists of citizens with developmental disabilities, family members, and representatives from State and private organizations concerned with the provision of services to people with developmental disabilities. Over 60% are citizen members are appointed by the Governor for terms of up to four years.</w:t>
      </w:r>
    </w:p>
    <w:p w14:paraId="1D42AA01" w14:textId="64E73A5B" w:rsidR="008C1A40" w:rsidRDefault="008C1A40" w:rsidP="008C1A40">
      <w:pPr>
        <w:spacing w:before="120" w:after="120" w:line="276" w:lineRule="auto"/>
        <w:jc w:val="both"/>
      </w:pPr>
      <w:r>
        <w:t>The Council’s mission is to assure that West Virginians with developmental disabilities receive the services, support, and opportunities they need to achieve independence, productivity, integration, and inclusion into the community of their choice.</w:t>
      </w:r>
    </w:p>
    <w:p w14:paraId="4E86C599" w14:textId="77777777" w:rsidR="005D366A" w:rsidRDefault="005D366A" w:rsidP="008C1A40">
      <w:pPr>
        <w:spacing w:before="120" w:after="120" w:line="276" w:lineRule="auto"/>
        <w:jc w:val="both"/>
      </w:pPr>
    </w:p>
    <w:p w14:paraId="0606A79D" w14:textId="3560BFC8" w:rsidR="008C1A40" w:rsidRDefault="005D366A" w:rsidP="008C1A40">
      <w:pPr>
        <w:spacing w:before="120" w:after="120" w:line="276" w:lineRule="auto"/>
        <w:jc w:val="both"/>
      </w:pPr>
      <w:r>
        <w:rPr>
          <w:noProof/>
        </w:rPr>
        <mc:AlternateContent>
          <mc:Choice Requires="wps">
            <w:drawing>
              <wp:anchor distT="0" distB="0" distL="114300" distR="114300" simplePos="0" relativeHeight="251660288" behindDoc="0" locked="0" layoutInCell="1" allowOverlap="1" wp14:anchorId="5BAA2665" wp14:editId="17268109">
                <wp:simplePos x="0" y="0"/>
                <wp:positionH relativeFrom="column">
                  <wp:posOffset>17585</wp:posOffset>
                </wp:positionH>
                <wp:positionV relativeFrom="paragraph">
                  <wp:posOffset>35218</wp:posOffset>
                </wp:positionV>
                <wp:extent cx="6002215" cy="3704492"/>
                <wp:effectExtent l="0" t="0" r="17780" b="10795"/>
                <wp:wrapNone/>
                <wp:docPr id="600997946" name="Text Box 2"/>
                <wp:cNvGraphicFramePr/>
                <a:graphic xmlns:a="http://schemas.openxmlformats.org/drawingml/2006/main">
                  <a:graphicData uri="http://schemas.microsoft.com/office/word/2010/wordprocessingShape">
                    <wps:wsp>
                      <wps:cNvSpPr txBox="1"/>
                      <wps:spPr>
                        <a:xfrm>
                          <a:off x="0" y="0"/>
                          <a:ext cx="6002215" cy="3704492"/>
                        </a:xfrm>
                        <a:prstGeom prst="rect">
                          <a:avLst/>
                        </a:prstGeom>
                        <a:solidFill>
                          <a:schemeClr val="lt1"/>
                        </a:solidFill>
                        <a:ln w="6350">
                          <a:solidFill>
                            <a:prstClr val="black"/>
                          </a:solidFill>
                        </a:ln>
                      </wps:spPr>
                      <wps:txbx>
                        <w:txbxContent>
                          <w:p w14:paraId="5A742CB5" w14:textId="5676703C" w:rsidR="005D366A" w:rsidRDefault="005D366A" w:rsidP="005D366A">
                            <w:r>
                              <w:t>Developmental disability.  The term “developmental disability” is defined by the DD Act as:</w:t>
                            </w:r>
                          </w:p>
                          <w:p w14:paraId="35E41537" w14:textId="74F082C9" w:rsidR="005D366A" w:rsidRDefault="005D366A" w:rsidP="005D366A">
                            <w:pPr>
                              <w:pStyle w:val="ListParagraph"/>
                              <w:numPr>
                                <w:ilvl w:val="0"/>
                                <w:numId w:val="4"/>
                              </w:numPr>
                              <w:ind w:left="270" w:hanging="270"/>
                            </w:pPr>
                            <w:r>
                              <w:t>The term ‘‘developmental disability’’ means a severe, chronic disability of an individual that—</w:t>
                            </w:r>
                          </w:p>
                          <w:p w14:paraId="4BA4C98E" w14:textId="77777777" w:rsidR="005D366A" w:rsidRDefault="005D366A" w:rsidP="005D366A">
                            <w:pPr>
                              <w:pStyle w:val="ListParagraph"/>
                              <w:numPr>
                                <w:ilvl w:val="1"/>
                                <w:numId w:val="4"/>
                              </w:numPr>
                              <w:ind w:left="630" w:hanging="180"/>
                            </w:pPr>
                            <w:r>
                              <w:t>is attributable to a mental or physical impairment or combination of mental and physical impairments;</w:t>
                            </w:r>
                          </w:p>
                          <w:p w14:paraId="728317B3" w14:textId="77777777" w:rsidR="005D366A" w:rsidRDefault="005D366A" w:rsidP="005D366A">
                            <w:pPr>
                              <w:pStyle w:val="ListParagraph"/>
                              <w:numPr>
                                <w:ilvl w:val="1"/>
                                <w:numId w:val="4"/>
                              </w:numPr>
                              <w:ind w:left="630" w:hanging="180"/>
                            </w:pPr>
                            <w:r>
                              <w:t>is manifested before the individual attains age 22;</w:t>
                            </w:r>
                          </w:p>
                          <w:p w14:paraId="6E574C1E" w14:textId="77777777" w:rsidR="005D366A" w:rsidRDefault="005D366A" w:rsidP="005D366A">
                            <w:pPr>
                              <w:pStyle w:val="ListParagraph"/>
                              <w:numPr>
                                <w:ilvl w:val="1"/>
                                <w:numId w:val="4"/>
                              </w:numPr>
                              <w:ind w:left="630" w:hanging="180"/>
                            </w:pPr>
                            <w:r>
                              <w:t>is likely to continue indefinitely;</w:t>
                            </w:r>
                          </w:p>
                          <w:p w14:paraId="45CDB7D0" w14:textId="77777777" w:rsidR="005D366A" w:rsidRDefault="005D366A" w:rsidP="005D366A">
                            <w:pPr>
                              <w:pStyle w:val="ListParagraph"/>
                              <w:numPr>
                                <w:ilvl w:val="1"/>
                                <w:numId w:val="4"/>
                              </w:numPr>
                              <w:ind w:left="630" w:hanging="180"/>
                            </w:pPr>
                            <w:r>
                              <w:t>results in substantial functional limitations in 3 or more of the following areas of major life activity:  self-care, receptive and expressive language, learning, mobility, self-direction, capacity for independent living, economic self-sufficiency, and</w:t>
                            </w:r>
                          </w:p>
                          <w:p w14:paraId="07A9FD10" w14:textId="264525F4" w:rsidR="005D366A" w:rsidRDefault="005D366A" w:rsidP="005D366A">
                            <w:pPr>
                              <w:pStyle w:val="ListParagraph"/>
                              <w:numPr>
                                <w:ilvl w:val="1"/>
                                <w:numId w:val="4"/>
                              </w:numPr>
                              <w:ind w:left="630" w:hanging="180"/>
                            </w:pPr>
                            <w:r>
                              <w:t>reflects the individual’s need for a combination and sequence of special, interdisciplinary, or generic services, individualized supports, or other forms of assistance that are of lifelong or extended duration and are individually planned and coordinated.</w:t>
                            </w:r>
                          </w:p>
                          <w:p w14:paraId="104BF7A9" w14:textId="6F626C10" w:rsidR="005D366A" w:rsidRDefault="005D366A" w:rsidP="005D366A">
                            <w:pPr>
                              <w:pStyle w:val="ListParagraph"/>
                              <w:numPr>
                                <w:ilvl w:val="0"/>
                                <w:numId w:val="4"/>
                              </w:numPr>
                              <w:ind w:left="270" w:hanging="270"/>
                            </w:pPr>
                            <w:r>
                              <w:t>An individual from birth to age 9, inclusive, who has a substantial developmental delay or specific congenital or acquired condition, may be considered to have a developmental disability without meeting 3 or more of the criteria described in clauses (i) through (v) of subparagraph (a) if the individual, without services and supports, has a high probability of meeting those criteria later in life.</w:t>
                            </w:r>
                          </w:p>
                          <w:p w14:paraId="5E5BD7DE" w14:textId="16347492" w:rsidR="005D366A" w:rsidRPr="005D366A" w:rsidRDefault="005D366A" w:rsidP="005D366A">
                            <w:pPr>
                              <w:jc w:val="right"/>
                              <w:rPr>
                                <w:i/>
                                <w:iCs/>
                              </w:rPr>
                            </w:pPr>
                            <w:r w:rsidRPr="005D366A">
                              <w:rPr>
                                <w:i/>
                                <w:iCs/>
                              </w:rPr>
                              <w:t>Definition taken from Public Law 106-402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AA2665" id="_x0000_t202" coordsize="21600,21600" o:spt="202" path="m,l,21600r21600,l21600,xe">
                <v:stroke joinstyle="miter"/>
                <v:path gradientshapeok="t" o:connecttype="rect"/>
              </v:shapetype>
              <v:shape id="Text Box 2" o:spid="_x0000_s1026" type="#_x0000_t202" style="position:absolute;left:0;text-align:left;margin-left:1.4pt;margin-top:2.75pt;width:472.6pt;height:29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" fillcolor="white [3201]" strokeweight=".5pt">
                <v:textbox>
                  <w:txbxContent>
                    <w:p w14:paraId="5A742CB5" w14:textId="5676703C" w:rsidR="005D366A" w:rsidRDefault="005D366A" w:rsidP="005D366A">
                      <w:r>
                        <w:t>Developmental disability.  The term “developmental disability” is defined by the DD Act as:</w:t>
                      </w:r>
                    </w:p>
                    <w:p w14:paraId="35E41537" w14:textId="74F082C9" w:rsidR="005D366A" w:rsidRDefault="005D366A" w:rsidP="005D366A">
                      <w:pPr>
                        <w:pStyle w:val="ListParagraph"/>
                        <w:numPr>
                          <w:ilvl w:val="0"/>
                          <w:numId w:val="4"/>
                        </w:numPr>
                        <w:ind w:left="270" w:hanging="270"/>
                      </w:pPr>
                      <w:r>
                        <w:t>The term ‘‘developmental disability’’ means a severe, chronic disability of an individual that—</w:t>
                      </w:r>
                    </w:p>
                    <w:p w14:paraId="4BA4C98E" w14:textId="77777777" w:rsidR="005D366A" w:rsidRDefault="005D366A" w:rsidP="005D366A">
                      <w:pPr>
                        <w:pStyle w:val="ListParagraph"/>
                        <w:numPr>
                          <w:ilvl w:val="1"/>
                          <w:numId w:val="4"/>
                        </w:numPr>
                        <w:ind w:left="630" w:hanging="180"/>
                      </w:pPr>
                      <w:r>
                        <w:t xml:space="preserve">is attributable to a mental or physical impairment or combination of mental and physical </w:t>
                      </w:r>
                      <w:proofErr w:type="gramStart"/>
                      <w:r>
                        <w:t>impairments;</w:t>
                      </w:r>
                      <w:proofErr w:type="gramEnd"/>
                    </w:p>
                    <w:p w14:paraId="728317B3" w14:textId="77777777" w:rsidR="005D366A" w:rsidRDefault="005D366A" w:rsidP="005D366A">
                      <w:pPr>
                        <w:pStyle w:val="ListParagraph"/>
                        <w:numPr>
                          <w:ilvl w:val="1"/>
                          <w:numId w:val="4"/>
                        </w:numPr>
                        <w:ind w:left="630" w:hanging="180"/>
                      </w:pPr>
                      <w:r>
                        <w:t xml:space="preserve">is manifested before the individual attains age </w:t>
                      </w:r>
                      <w:proofErr w:type="gramStart"/>
                      <w:r>
                        <w:t>22;</w:t>
                      </w:r>
                      <w:proofErr w:type="gramEnd"/>
                    </w:p>
                    <w:p w14:paraId="6E574C1E" w14:textId="77777777" w:rsidR="005D366A" w:rsidRDefault="005D366A" w:rsidP="005D366A">
                      <w:pPr>
                        <w:pStyle w:val="ListParagraph"/>
                        <w:numPr>
                          <w:ilvl w:val="1"/>
                          <w:numId w:val="4"/>
                        </w:numPr>
                        <w:ind w:left="630" w:hanging="180"/>
                      </w:pPr>
                      <w:r>
                        <w:t xml:space="preserve">is likely to continue </w:t>
                      </w:r>
                      <w:proofErr w:type="gramStart"/>
                      <w:r>
                        <w:t>indefinitely;</w:t>
                      </w:r>
                      <w:proofErr w:type="gramEnd"/>
                    </w:p>
                    <w:p w14:paraId="45CDB7D0" w14:textId="77777777" w:rsidR="005D366A" w:rsidRDefault="005D366A" w:rsidP="005D366A">
                      <w:pPr>
                        <w:pStyle w:val="ListParagraph"/>
                        <w:numPr>
                          <w:ilvl w:val="1"/>
                          <w:numId w:val="4"/>
                        </w:numPr>
                        <w:ind w:left="630" w:hanging="180"/>
                      </w:pPr>
                      <w:r>
                        <w:t>results in substantial functional limitations in 3 or more of the following areas of major life activity:  self-care, receptive and expressive language, learning, mobility, self-direction, capacity for independent living, economic self-sufficiency, and</w:t>
                      </w:r>
                    </w:p>
                    <w:p w14:paraId="07A9FD10" w14:textId="264525F4" w:rsidR="005D366A" w:rsidRDefault="005D366A" w:rsidP="005D366A">
                      <w:pPr>
                        <w:pStyle w:val="ListParagraph"/>
                        <w:numPr>
                          <w:ilvl w:val="1"/>
                          <w:numId w:val="4"/>
                        </w:numPr>
                        <w:ind w:left="630" w:hanging="180"/>
                      </w:pPr>
                      <w:r>
                        <w:t>reflects the individual’s need for a combination and sequence of special, interdisciplinary, or generic services, individualized supports, or other forms of assistance that are of lifelong or extended duration and are individually planned and coordinated.</w:t>
                      </w:r>
                    </w:p>
                    <w:p w14:paraId="104BF7A9" w14:textId="6F626C10" w:rsidR="005D366A" w:rsidRDefault="005D366A" w:rsidP="005D366A">
                      <w:pPr>
                        <w:pStyle w:val="ListParagraph"/>
                        <w:numPr>
                          <w:ilvl w:val="0"/>
                          <w:numId w:val="4"/>
                        </w:numPr>
                        <w:ind w:left="270" w:hanging="270"/>
                      </w:pPr>
                      <w:r>
                        <w:t>An individual from birth to age 9, inclusive, who has a substantial developmental delay or specific congenital or acquired condition, may be considered to have a developmental disability without meeting 3 or more of the criteria described in clauses (i) through (v) of subparagraph (a) if the individual, without services and supports, has a high probability of meeting those criteria later in life.</w:t>
                      </w:r>
                    </w:p>
                    <w:p w14:paraId="5E5BD7DE" w14:textId="16347492" w:rsidR="005D366A" w:rsidRPr="005D366A" w:rsidRDefault="005D366A" w:rsidP="005D366A">
                      <w:pPr>
                        <w:jc w:val="right"/>
                        <w:rPr>
                          <w:i/>
                          <w:iCs/>
                        </w:rPr>
                      </w:pPr>
                      <w:r w:rsidRPr="005D366A">
                        <w:rPr>
                          <w:i/>
                          <w:iCs/>
                        </w:rPr>
                        <w:t>Definition taken from Public Law 106-402</w:t>
                      </w:r>
                    </w:p>
                  </w:txbxContent>
                </v:textbox>
              </v:shape>
            </w:pict>
          </mc:Fallback>
        </mc:AlternateContent>
      </w:r>
    </w:p>
    <w:p w14:paraId="68E7F8E7" w14:textId="77777777" w:rsidR="005D366A" w:rsidRDefault="005D366A" w:rsidP="008C1A40">
      <w:pPr>
        <w:spacing w:before="120" w:after="120" w:line="276" w:lineRule="auto"/>
        <w:jc w:val="both"/>
      </w:pPr>
    </w:p>
    <w:p w14:paraId="34FA55B6" w14:textId="77777777" w:rsidR="005D366A" w:rsidRDefault="005D366A" w:rsidP="008C1A40">
      <w:pPr>
        <w:spacing w:before="120" w:after="120" w:line="276" w:lineRule="auto"/>
        <w:jc w:val="both"/>
      </w:pPr>
    </w:p>
    <w:p w14:paraId="3F9020FD" w14:textId="77777777" w:rsidR="005D366A" w:rsidRDefault="005D366A" w:rsidP="008C1A40">
      <w:pPr>
        <w:spacing w:before="120" w:after="120" w:line="276" w:lineRule="auto"/>
        <w:jc w:val="both"/>
      </w:pPr>
    </w:p>
    <w:p w14:paraId="3663D945" w14:textId="77777777" w:rsidR="005D366A" w:rsidRDefault="005D366A" w:rsidP="008C1A40">
      <w:pPr>
        <w:spacing w:before="120" w:after="120" w:line="276" w:lineRule="auto"/>
        <w:jc w:val="both"/>
      </w:pPr>
    </w:p>
    <w:p w14:paraId="34599DD8" w14:textId="77777777" w:rsidR="005D366A" w:rsidRDefault="005D366A" w:rsidP="008C1A40">
      <w:pPr>
        <w:spacing w:before="120" w:after="120" w:line="276" w:lineRule="auto"/>
        <w:jc w:val="both"/>
      </w:pPr>
    </w:p>
    <w:p w14:paraId="171E253F" w14:textId="77777777" w:rsidR="005D366A" w:rsidRDefault="005D366A" w:rsidP="008C1A40">
      <w:pPr>
        <w:spacing w:before="120" w:after="120" w:line="276" w:lineRule="auto"/>
        <w:jc w:val="both"/>
      </w:pPr>
    </w:p>
    <w:p w14:paraId="3DCD6A38" w14:textId="77777777" w:rsidR="005D366A" w:rsidRDefault="005D366A" w:rsidP="008C1A40">
      <w:pPr>
        <w:spacing w:before="120" w:after="120" w:line="276" w:lineRule="auto"/>
        <w:jc w:val="both"/>
      </w:pPr>
    </w:p>
    <w:p w14:paraId="594DC1FE" w14:textId="77777777" w:rsidR="005D366A" w:rsidRDefault="005D366A" w:rsidP="008C1A40">
      <w:pPr>
        <w:spacing w:before="120" w:after="120" w:line="276" w:lineRule="auto"/>
        <w:jc w:val="both"/>
      </w:pPr>
    </w:p>
    <w:p w14:paraId="0F687A20" w14:textId="77777777" w:rsidR="005D366A" w:rsidRDefault="005D366A" w:rsidP="008C1A40">
      <w:pPr>
        <w:spacing w:before="120" w:after="120" w:line="276" w:lineRule="auto"/>
        <w:jc w:val="both"/>
      </w:pPr>
    </w:p>
    <w:p w14:paraId="4AC71F76" w14:textId="77777777" w:rsidR="005D366A" w:rsidRDefault="005D366A" w:rsidP="008C1A40">
      <w:pPr>
        <w:spacing w:before="120" w:after="120" w:line="276" w:lineRule="auto"/>
        <w:jc w:val="both"/>
      </w:pPr>
    </w:p>
    <w:p w14:paraId="575BE868" w14:textId="77777777" w:rsidR="005D366A" w:rsidRDefault="005D366A" w:rsidP="008C1A40">
      <w:pPr>
        <w:spacing w:before="120" w:after="120" w:line="276" w:lineRule="auto"/>
        <w:jc w:val="both"/>
      </w:pPr>
    </w:p>
    <w:p w14:paraId="38470AB5" w14:textId="77777777" w:rsidR="005D366A" w:rsidRDefault="005D366A" w:rsidP="008C1A40">
      <w:pPr>
        <w:spacing w:before="120" w:after="120" w:line="276" w:lineRule="auto"/>
        <w:jc w:val="both"/>
      </w:pPr>
    </w:p>
    <w:p w14:paraId="7F776B82" w14:textId="77777777" w:rsidR="005D366A" w:rsidRDefault="005D366A" w:rsidP="008C1A40">
      <w:pPr>
        <w:spacing w:before="120" w:after="120" w:line="276" w:lineRule="auto"/>
        <w:jc w:val="both"/>
      </w:pPr>
    </w:p>
    <w:p w14:paraId="580AF617" w14:textId="77777777" w:rsidR="007B3EE7" w:rsidRDefault="007B3EE7" w:rsidP="00B30E48">
      <w:pPr>
        <w:spacing w:after="0" w:line="276" w:lineRule="auto"/>
        <w:jc w:val="center"/>
        <w:rPr>
          <w:b/>
          <w:bCs/>
          <w:sz w:val="24"/>
          <w:szCs w:val="24"/>
        </w:rPr>
      </w:pPr>
    </w:p>
    <w:p w14:paraId="4CBA2000" w14:textId="1D417D65" w:rsidR="00B30E48" w:rsidRDefault="00B30E48" w:rsidP="00B30E48">
      <w:pPr>
        <w:spacing w:after="0" w:line="276" w:lineRule="auto"/>
        <w:jc w:val="center"/>
        <w:rPr>
          <w:b/>
          <w:bCs/>
          <w:sz w:val="24"/>
          <w:szCs w:val="24"/>
        </w:rPr>
      </w:pPr>
      <w:r w:rsidRPr="00B30E48">
        <w:rPr>
          <w:b/>
          <w:bCs/>
          <w:sz w:val="24"/>
          <w:szCs w:val="24"/>
        </w:rPr>
        <w:lastRenderedPageBreak/>
        <w:t>APPLICATION FOR MEMBERSHIP</w:t>
      </w:r>
    </w:p>
    <w:p w14:paraId="0620B93D" w14:textId="30306C5E" w:rsidR="005D366A" w:rsidRPr="00B30E48" w:rsidRDefault="00B30E48" w:rsidP="00B30E48">
      <w:pPr>
        <w:spacing w:after="0" w:line="276" w:lineRule="auto"/>
        <w:jc w:val="center"/>
        <w:rPr>
          <w:b/>
          <w:bCs/>
          <w:sz w:val="24"/>
          <w:szCs w:val="24"/>
        </w:rPr>
      </w:pPr>
      <w:r w:rsidRPr="00B30E48">
        <w:rPr>
          <w:b/>
          <w:bCs/>
          <w:sz w:val="24"/>
          <w:szCs w:val="24"/>
          <w:u w:val="single"/>
        </w:rPr>
        <w:t>DUE BY MARCH 31, 202</w:t>
      </w:r>
      <w:r>
        <w:rPr>
          <w:b/>
          <w:bCs/>
          <w:sz w:val="24"/>
          <w:szCs w:val="24"/>
          <w:u w:val="single"/>
        </w:rPr>
        <w:t>4</w:t>
      </w:r>
    </w:p>
    <w:p w14:paraId="684DFCEB" w14:textId="04518F02" w:rsidR="00B30E48" w:rsidRPr="00B30E48" w:rsidRDefault="00D52921" w:rsidP="00B30E48">
      <w:pPr>
        <w:spacing w:before="120" w:after="120" w:line="276" w:lineRule="auto"/>
        <w:jc w:val="both"/>
        <w:rPr>
          <w:b/>
          <w:bCs/>
        </w:rPr>
      </w:pPr>
      <w:r>
        <w:rPr>
          <w:b/>
          <w:bCs/>
        </w:rPr>
        <w:t>P</w:t>
      </w:r>
      <w:r w:rsidRPr="00B30E48">
        <w:rPr>
          <w:b/>
          <w:bCs/>
        </w:rPr>
        <w:t xml:space="preserve">LEASE </w:t>
      </w:r>
      <w:r>
        <w:rPr>
          <w:b/>
          <w:bCs/>
        </w:rPr>
        <w:t>MARK THE ELIGIBILITY CRITERIA YOU MEET FOR MEMBERSHIP ON THE COUNCIL:</w:t>
      </w:r>
    </w:p>
    <w:tbl>
      <w:tblPr>
        <w:tblStyle w:val="TableGrid"/>
        <w:tblW w:w="0" w:type="auto"/>
        <w:tblLook w:val="04A0" w:firstRow="1" w:lastRow="0" w:firstColumn="1" w:lastColumn="0" w:noHBand="0" w:noVBand="1"/>
      </w:tblPr>
      <w:tblGrid>
        <w:gridCol w:w="985"/>
        <w:gridCol w:w="8365"/>
      </w:tblGrid>
      <w:tr w:rsidR="00B30E48" w14:paraId="4BE4A510" w14:textId="77777777" w:rsidTr="00B30E48">
        <w:tc>
          <w:tcPr>
            <w:tcW w:w="985" w:type="dxa"/>
          </w:tcPr>
          <w:p w14:paraId="7180D6E1" w14:textId="77777777" w:rsidR="00B30E48" w:rsidRDefault="00B30E48" w:rsidP="00B30E48">
            <w:pPr>
              <w:spacing w:line="276" w:lineRule="auto"/>
              <w:jc w:val="both"/>
            </w:pPr>
          </w:p>
        </w:tc>
        <w:tc>
          <w:tcPr>
            <w:tcW w:w="8365" w:type="dxa"/>
            <w:shd w:val="clear" w:color="auto" w:fill="E7E6E6" w:themeFill="background2"/>
          </w:tcPr>
          <w:p w14:paraId="76C0575E" w14:textId="6F207AF1" w:rsidR="00B30E48" w:rsidRDefault="00B30E48" w:rsidP="00B30E48">
            <w:pPr>
              <w:spacing w:line="276" w:lineRule="auto"/>
              <w:jc w:val="both"/>
            </w:pPr>
            <w:r>
              <w:t>A</w:t>
            </w:r>
            <w:r w:rsidRPr="00B30E48">
              <w:t xml:space="preserve"> person with a developmental disability</w:t>
            </w:r>
          </w:p>
        </w:tc>
      </w:tr>
      <w:tr w:rsidR="00B30E48" w14:paraId="32C40AFF" w14:textId="77777777" w:rsidTr="00B30E48">
        <w:tc>
          <w:tcPr>
            <w:tcW w:w="985" w:type="dxa"/>
          </w:tcPr>
          <w:p w14:paraId="1D9D30A7" w14:textId="77777777" w:rsidR="00B30E48" w:rsidRDefault="00B30E48" w:rsidP="00B30E48">
            <w:pPr>
              <w:spacing w:line="276" w:lineRule="auto"/>
              <w:jc w:val="both"/>
            </w:pPr>
          </w:p>
        </w:tc>
        <w:tc>
          <w:tcPr>
            <w:tcW w:w="8365" w:type="dxa"/>
            <w:shd w:val="clear" w:color="auto" w:fill="E7E6E6" w:themeFill="background2"/>
          </w:tcPr>
          <w:p w14:paraId="32604857" w14:textId="257F0E5E" w:rsidR="00B30E48" w:rsidRDefault="00B30E48" w:rsidP="00B30E48">
            <w:pPr>
              <w:spacing w:line="276" w:lineRule="auto"/>
              <w:jc w:val="both"/>
            </w:pPr>
            <w:r>
              <w:t>A</w:t>
            </w:r>
            <w:r w:rsidRPr="00B30E48">
              <w:t xml:space="preserve"> parent or guardian of a child (under 18 years of age) with a developmental disability</w:t>
            </w:r>
          </w:p>
        </w:tc>
      </w:tr>
      <w:tr w:rsidR="00B30E48" w14:paraId="301EA39D" w14:textId="77777777" w:rsidTr="00B30E48">
        <w:tc>
          <w:tcPr>
            <w:tcW w:w="985" w:type="dxa"/>
          </w:tcPr>
          <w:p w14:paraId="25E6A6DD" w14:textId="77777777" w:rsidR="00B30E48" w:rsidRDefault="00B30E48" w:rsidP="00B30E48">
            <w:pPr>
              <w:spacing w:line="276" w:lineRule="auto"/>
              <w:jc w:val="both"/>
            </w:pPr>
          </w:p>
        </w:tc>
        <w:tc>
          <w:tcPr>
            <w:tcW w:w="8365" w:type="dxa"/>
            <w:shd w:val="clear" w:color="auto" w:fill="E7E6E6" w:themeFill="background2"/>
          </w:tcPr>
          <w:p w14:paraId="1C9C380A" w14:textId="1ECDA34A" w:rsidR="00B30E48" w:rsidRDefault="00B30E48" w:rsidP="008A64D9">
            <w:pPr>
              <w:spacing w:line="276" w:lineRule="auto"/>
            </w:pPr>
            <w:r>
              <w:t>An immediate relative or guardian of an adult with a developmental disability that causes him/her great difficulty in advocating for him/herself</w:t>
            </w:r>
          </w:p>
        </w:tc>
      </w:tr>
      <w:tr w:rsidR="00B30E48" w14:paraId="52024573" w14:textId="77777777" w:rsidTr="00B30E48">
        <w:tc>
          <w:tcPr>
            <w:tcW w:w="985" w:type="dxa"/>
          </w:tcPr>
          <w:p w14:paraId="2277788E" w14:textId="77777777" w:rsidR="00B30E48" w:rsidRDefault="00B30E48" w:rsidP="00B30E48">
            <w:pPr>
              <w:spacing w:line="276" w:lineRule="auto"/>
              <w:jc w:val="both"/>
            </w:pPr>
          </w:p>
        </w:tc>
        <w:tc>
          <w:tcPr>
            <w:tcW w:w="8365" w:type="dxa"/>
            <w:shd w:val="clear" w:color="auto" w:fill="E7E6E6" w:themeFill="background2"/>
          </w:tcPr>
          <w:p w14:paraId="5C58B41B" w14:textId="4738D9BF" w:rsidR="00B30E48" w:rsidRDefault="00B30E48" w:rsidP="008A64D9">
            <w:pPr>
              <w:spacing w:line="276" w:lineRule="auto"/>
            </w:pPr>
            <w:r>
              <w:t>A representative of a local and non-governmental agency, or private nonprofit group concerned with services for individuals with developmental disabilities.</w:t>
            </w:r>
          </w:p>
        </w:tc>
      </w:tr>
    </w:tbl>
    <w:p w14:paraId="49F53C71" w14:textId="46968A4A" w:rsidR="00B30E48" w:rsidRPr="00B30E48" w:rsidRDefault="00D52921" w:rsidP="00B30E48">
      <w:pPr>
        <w:spacing w:before="120" w:after="120" w:line="276" w:lineRule="auto"/>
        <w:jc w:val="both"/>
        <w:rPr>
          <w:b/>
          <w:bCs/>
        </w:rPr>
      </w:pPr>
      <w:r w:rsidRPr="00B30E48">
        <w:rPr>
          <w:b/>
          <w:bCs/>
        </w:rPr>
        <w:t>PLEASE COMPLETE THE FOLLOWING INFORMATION:</w:t>
      </w:r>
    </w:p>
    <w:tbl>
      <w:tblPr>
        <w:tblStyle w:val="TableGrid"/>
        <w:tblW w:w="9355" w:type="dxa"/>
        <w:tblLook w:val="04A0" w:firstRow="1" w:lastRow="0" w:firstColumn="1" w:lastColumn="0" w:noHBand="0" w:noVBand="1"/>
      </w:tblPr>
      <w:tblGrid>
        <w:gridCol w:w="989"/>
        <w:gridCol w:w="2870"/>
        <w:gridCol w:w="911"/>
        <w:gridCol w:w="1710"/>
        <w:gridCol w:w="542"/>
        <w:gridCol w:w="734"/>
        <w:gridCol w:w="173"/>
        <w:gridCol w:w="1426"/>
      </w:tblGrid>
      <w:tr w:rsidR="00B30E48" w14:paraId="2DB9B313" w14:textId="293B758C" w:rsidTr="00B30E48">
        <w:trPr>
          <w:trHeight w:val="675"/>
        </w:trPr>
        <w:tc>
          <w:tcPr>
            <w:tcW w:w="9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17B2D08" w14:textId="795365D6" w:rsidR="00B30E48" w:rsidRDefault="00B30E48" w:rsidP="00B30E48">
            <w:pPr>
              <w:spacing w:line="276" w:lineRule="auto"/>
              <w:jc w:val="right"/>
            </w:pPr>
            <w:r>
              <w:t>Name:</w:t>
            </w:r>
          </w:p>
        </w:tc>
        <w:tc>
          <w:tcPr>
            <w:tcW w:w="5491" w:type="dxa"/>
            <w:gridSpan w:val="3"/>
            <w:tcBorders>
              <w:top w:val="single" w:sz="4" w:space="0" w:color="auto"/>
              <w:left w:val="single" w:sz="4" w:space="0" w:color="auto"/>
              <w:bottom w:val="single" w:sz="4" w:space="0" w:color="auto"/>
              <w:right w:val="single" w:sz="4" w:space="0" w:color="auto"/>
            </w:tcBorders>
            <w:vAlign w:val="center"/>
          </w:tcPr>
          <w:p w14:paraId="6D7B4958" w14:textId="77777777" w:rsidR="00B30E48" w:rsidRDefault="00B30E48" w:rsidP="00B30E48">
            <w:pPr>
              <w:spacing w:line="276" w:lineRule="auto"/>
            </w:pPr>
          </w:p>
        </w:tc>
        <w:tc>
          <w:tcPr>
            <w:tcW w:w="1449"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DA36C5" w14:textId="03916A6F" w:rsidR="00B30E48" w:rsidRDefault="00B30E48" w:rsidP="00B30E48">
            <w:pPr>
              <w:spacing w:line="276" w:lineRule="auto"/>
              <w:jc w:val="right"/>
            </w:pPr>
            <w:r>
              <w:t>Are you a WV resident?</w:t>
            </w:r>
          </w:p>
        </w:tc>
        <w:tc>
          <w:tcPr>
            <w:tcW w:w="1426" w:type="dxa"/>
            <w:tcBorders>
              <w:top w:val="single" w:sz="4" w:space="0" w:color="auto"/>
              <w:left w:val="single" w:sz="4" w:space="0" w:color="auto"/>
              <w:bottom w:val="single" w:sz="4" w:space="0" w:color="auto"/>
              <w:right w:val="single" w:sz="4" w:space="0" w:color="auto"/>
            </w:tcBorders>
            <w:vAlign w:val="center"/>
          </w:tcPr>
          <w:p w14:paraId="240CF830" w14:textId="5227745D" w:rsidR="00B30E48" w:rsidRDefault="00B30E48" w:rsidP="00B30E48">
            <w:pPr>
              <w:spacing w:line="276" w:lineRule="auto"/>
            </w:pPr>
            <w:r>
              <w:sym w:font="Wingdings" w:char="F06F"/>
            </w:r>
            <w:r>
              <w:t xml:space="preserve">YES  </w:t>
            </w:r>
            <w:r>
              <w:sym w:font="Wingdings" w:char="F06F"/>
            </w:r>
            <w:r>
              <w:t>NO</w:t>
            </w:r>
          </w:p>
        </w:tc>
      </w:tr>
      <w:tr w:rsidR="00B30E48" w14:paraId="1BE57CD6" w14:textId="77777777" w:rsidTr="00B30E48">
        <w:trPr>
          <w:trHeight w:val="647"/>
        </w:trPr>
        <w:tc>
          <w:tcPr>
            <w:tcW w:w="9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17B9E4" w14:textId="4768ACAC" w:rsidR="00B30E48" w:rsidRDefault="00B30E48" w:rsidP="00B30E48">
            <w:pPr>
              <w:spacing w:line="276" w:lineRule="auto"/>
              <w:jc w:val="right"/>
            </w:pPr>
            <w:r>
              <w:t>Street Address:</w:t>
            </w:r>
          </w:p>
        </w:tc>
        <w:tc>
          <w:tcPr>
            <w:tcW w:w="8366" w:type="dxa"/>
            <w:gridSpan w:val="7"/>
            <w:tcBorders>
              <w:top w:val="single" w:sz="4" w:space="0" w:color="auto"/>
              <w:left w:val="single" w:sz="4" w:space="0" w:color="auto"/>
              <w:bottom w:val="single" w:sz="4" w:space="0" w:color="auto"/>
              <w:right w:val="single" w:sz="4" w:space="0" w:color="auto"/>
            </w:tcBorders>
            <w:vAlign w:val="center"/>
          </w:tcPr>
          <w:p w14:paraId="51433F70" w14:textId="77777777" w:rsidR="00B30E48" w:rsidRDefault="00B30E48" w:rsidP="00B30E48">
            <w:pPr>
              <w:spacing w:line="276" w:lineRule="auto"/>
            </w:pPr>
          </w:p>
        </w:tc>
      </w:tr>
      <w:tr w:rsidR="00B30E48" w14:paraId="59AEF4F6" w14:textId="77777777" w:rsidTr="00B30E48">
        <w:trPr>
          <w:trHeight w:val="603"/>
        </w:trPr>
        <w:tc>
          <w:tcPr>
            <w:tcW w:w="9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96EBBB" w14:textId="2E3D246B" w:rsidR="00B30E48" w:rsidRDefault="00B30E48" w:rsidP="00B30E48">
            <w:pPr>
              <w:spacing w:line="276" w:lineRule="auto"/>
              <w:jc w:val="right"/>
            </w:pPr>
            <w:r>
              <w:t>City:</w:t>
            </w:r>
          </w:p>
        </w:tc>
        <w:tc>
          <w:tcPr>
            <w:tcW w:w="2870" w:type="dxa"/>
            <w:tcBorders>
              <w:top w:val="single" w:sz="4" w:space="0" w:color="auto"/>
              <w:left w:val="single" w:sz="4" w:space="0" w:color="auto"/>
              <w:bottom w:val="single" w:sz="4" w:space="0" w:color="auto"/>
              <w:right w:val="single" w:sz="4" w:space="0" w:color="auto"/>
            </w:tcBorders>
            <w:vAlign w:val="center"/>
          </w:tcPr>
          <w:p w14:paraId="7BDE316F" w14:textId="77777777" w:rsidR="00B30E48" w:rsidRDefault="00B30E48" w:rsidP="00B30E48">
            <w:pPr>
              <w:spacing w:line="276" w:lineRule="auto"/>
            </w:pPr>
          </w:p>
        </w:tc>
        <w:tc>
          <w:tcPr>
            <w:tcW w:w="91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61B5AA0" w14:textId="0C06B4F0" w:rsidR="00B30E48" w:rsidRDefault="00B30E48" w:rsidP="00B30E48">
            <w:pPr>
              <w:spacing w:line="276" w:lineRule="auto"/>
              <w:jc w:val="right"/>
            </w:pPr>
            <w:r>
              <w:t>County:</w:t>
            </w:r>
          </w:p>
        </w:tc>
        <w:tc>
          <w:tcPr>
            <w:tcW w:w="2252" w:type="dxa"/>
            <w:gridSpan w:val="2"/>
            <w:tcBorders>
              <w:top w:val="single" w:sz="4" w:space="0" w:color="auto"/>
              <w:left w:val="single" w:sz="4" w:space="0" w:color="auto"/>
              <w:bottom w:val="single" w:sz="4" w:space="0" w:color="auto"/>
              <w:right w:val="single" w:sz="4" w:space="0" w:color="auto"/>
            </w:tcBorders>
            <w:vAlign w:val="center"/>
          </w:tcPr>
          <w:p w14:paraId="327063CC" w14:textId="77777777" w:rsidR="00B30E48" w:rsidRDefault="00B30E48" w:rsidP="00B30E48">
            <w:pPr>
              <w:spacing w:line="276" w:lineRule="auto"/>
            </w:pPr>
          </w:p>
        </w:tc>
        <w:tc>
          <w:tcPr>
            <w:tcW w:w="7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B16161" w14:textId="20E805F7" w:rsidR="00B30E48" w:rsidRDefault="00B30E48" w:rsidP="00B30E48">
            <w:pPr>
              <w:spacing w:line="276" w:lineRule="auto"/>
            </w:pPr>
            <w:r>
              <w:t>Zip:</w:t>
            </w:r>
          </w:p>
        </w:tc>
        <w:tc>
          <w:tcPr>
            <w:tcW w:w="1599" w:type="dxa"/>
            <w:gridSpan w:val="2"/>
            <w:tcBorders>
              <w:top w:val="single" w:sz="4" w:space="0" w:color="auto"/>
              <w:left w:val="single" w:sz="4" w:space="0" w:color="auto"/>
              <w:bottom w:val="single" w:sz="4" w:space="0" w:color="auto"/>
              <w:right w:val="single" w:sz="4" w:space="0" w:color="auto"/>
            </w:tcBorders>
            <w:vAlign w:val="center"/>
          </w:tcPr>
          <w:p w14:paraId="5BF178AA" w14:textId="77777777" w:rsidR="00B30E48" w:rsidRDefault="00B30E48" w:rsidP="00B30E48">
            <w:pPr>
              <w:spacing w:line="276" w:lineRule="auto"/>
            </w:pPr>
          </w:p>
        </w:tc>
      </w:tr>
      <w:tr w:rsidR="00B30E48" w14:paraId="0397E67E" w14:textId="77777777" w:rsidTr="00B30E48">
        <w:trPr>
          <w:trHeight w:val="665"/>
        </w:trPr>
        <w:tc>
          <w:tcPr>
            <w:tcW w:w="9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667335F" w14:textId="4BC884A3" w:rsidR="00B30E48" w:rsidRDefault="00B30E48" w:rsidP="00B30E48">
            <w:pPr>
              <w:spacing w:line="276" w:lineRule="auto"/>
              <w:jc w:val="right"/>
            </w:pPr>
            <w:r>
              <w:t>Phone:</w:t>
            </w:r>
          </w:p>
        </w:tc>
        <w:tc>
          <w:tcPr>
            <w:tcW w:w="2870" w:type="dxa"/>
            <w:tcBorders>
              <w:top w:val="single" w:sz="4" w:space="0" w:color="auto"/>
              <w:left w:val="single" w:sz="4" w:space="0" w:color="auto"/>
              <w:bottom w:val="single" w:sz="4" w:space="0" w:color="auto"/>
              <w:right w:val="single" w:sz="4" w:space="0" w:color="auto"/>
            </w:tcBorders>
            <w:vAlign w:val="center"/>
          </w:tcPr>
          <w:p w14:paraId="302AA645" w14:textId="77777777" w:rsidR="00B30E48" w:rsidRDefault="00B30E48" w:rsidP="00B30E48">
            <w:pPr>
              <w:spacing w:line="276" w:lineRule="auto"/>
            </w:pPr>
          </w:p>
        </w:tc>
        <w:tc>
          <w:tcPr>
            <w:tcW w:w="91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F3967FA" w14:textId="1326D451" w:rsidR="00B30E48" w:rsidRDefault="00B30E48" w:rsidP="00B30E48">
            <w:pPr>
              <w:spacing w:line="276" w:lineRule="auto"/>
              <w:jc w:val="right"/>
            </w:pPr>
            <w:r>
              <w:t>Email:</w:t>
            </w:r>
          </w:p>
        </w:tc>
        <w:tc>
          <w:tcPr>
            <w:tcW w:w="4585" w:type="dxa"/>
            <w:gridSpan w:val="5"/>
            <w:tcBorders>
              <w:top w:val="single" w:sz="4" w:space="0" w:color="auto"/>
              <w:left w:val="single" w:sz="4" w:space="0" w:color="auto"/>
              <w:bottom w:val="single" w:sz="4" w:space="0" w:color="auto"/>
              <w:right w:val="single" w:sz="4" w:space="0" w:color="auto"/>
            </w:tcBorders>
            <w:vAlign w:val="center"/>
          </w:tcPr>
          <w:p w14:paraId="0856C388" w14:textId="77777777" w:rsidR="00B30E48" w:rsidRDefault="00B30E48" w:rsidP="00B30E48">
            <w:pPr>
              <w:spacing w:line="276" w:lineRule="auto"/>
            </w:pPr>
          </w:p>
        </w:tc>
      </w:tr>
    </w:tbl>
    <w:p w14:paraId="6F2CF43F" w14:textId="542B76C5" w:rsidR="00B30E48" w:rsidRPr="00D52921" w:rsidRDefault="00D52921" w:rsidP="00B30E48">
      <w:pPr>
        <w:spacing w:before="120" w:after="120" w:line="276" w:lineRule="auto"/>
        <w:jc w:val="both"/>
        <w:rPr>
          <w:b/>
          <w:bCs/>
        </w:rPr>
      </w:pPr>
      <w:r>
        <w:rPr>
          <w:b/>
          <w:bCs/>
        </w:rPr>
        <w:t>FOR LEGAL AND STATUTORY REQUIREMENTS (OPTIONAL)</w:t>
      </w:r>
      <w:r w:rsidR="008A64D9">
        <w:rPr>
          <w:b/>
          <w:bCs/>
        </w:rPr>
        <w:t>:</w:t>
      </w:r>
    </w:p>
    <w:tbl>
      <w:tblPr>
        <w:tblStyle w:val="TableGrid"/>
        <w:tblW w:w="0" w:type="auto"/>
        <w:tblLook w:val="04A0" w:firstRow="1" w:lastRow="0" w:firstColumn="1" w:lastColumn="0" w:noHBand="0" w:noVBand="1"/>
      </w:tblPr>
      <w:tblGrid>
        <w:gridCol w:w="1565"/>
        <w:gridCol w:w="5270"/>
        <w:gridCol w:w="1080"/>
        <w:gridCol w:w="1435"/>
      </w:tblGrid>
      <w:tr w:rsidR="00D52921" w14:paraId="71A6B9C3" w14:textId="34BFACAC" w:rsidTr="00D52921">
        <w:tc>
          <w:tcPr>
            <w:tcW w:w="1565" w:type="dxa"/>
            <w:shd w:val="clear" w:color="auto" w:fill="E7E6E6" w:themeFill="background2"/>
            <w:vAlign w:val="center"/>
          </w:tcPr>
          <w:p w14:paraId="46E0C387" w14:textId="0BEB8006" w:rsidR="00D52921" w:rsidRDefault="00D52921" w:rsidP="00D52921">
            <w:pPr>
              <w:spacing w:line="276" w:lineRule="auto"/>
              <w:jc w:val="right"/>
            </w:pPr>
            <w:r>
              <w:t>Race/Ethnicity:</w:t>
            </w:r>
          </w:p>
        </w:tc>
        <w:tc>
          <w:tcPr>
            <w:tcW w:w="5270" w:type="dxa"/>
            <w:vAlign w:val="center"/>
          </w:tcPr>
          <w:p w14:paraId="37B9E584" w14:textId="77777777" w:rsidR="00D52921" w:rsidRDefault="00D52921" w:rsidP="00D52921">
            <w:pPr>
              <w:spacing w:line="276" w:lineRule="auto"/>
            </w:pPr>
          </w:p>
        </w:tc>
        <w:tc>
          <w:tcPr>
            <w:tcW w:w="1080" w:type="dxa"/>
            <w:shd w:val="clear" w:color="auto" w:fill="E7E6E6" w:themeFill="background2"/>
            <w:vAlign w:val="center"/>
          </w:tcPr>
          <w:p w14:paraId="6B4A69A1" w14:textId="15E0D553" w:rsidR="00D52921" w:rsidRDefault="00D52921" w:rsidP="00D52921">
            <w:pPr>
              <w:spacing w:line="276" w:lineRule="auto"/>
              <w:jc w:val="right"/>
            </w:pPr>
            <w:r>
              <w:t>Gender:</w:t>
            </w:r>
          </w:p>
        </w:tc>
        <w:tc>
          <w:tcPr>
            <w:tcW w:w="1435" w:type="dxa"/>
            <w:vAlign w:val="center"/>
          </w:tcPr>
          <w:p w14:paraId="33CC3874" w14:textId="77777777" w:rsidR="00D52921" w:rsidRDefault="00D52921" w:rsidP="00D52921">
            <w:pPr>
              <w:spacing w:line="276" w:lineRule="auto"/>
            </w:pPr>
            <w:r>
              <w:sym w:font="Wingdings" w:char="F06F"/>
            </w:r>
            <w:r>
              <w:t xml:space="preserve">MALE  </w:t>
            </w:r>
          </w:p>
          <w:p w14:paraId="2AD39387" w14:textId="3A36EE9D" w:rsidR="00D52921" w:rsidRDefault="00D52921" w:rsidP="00D52921">
            <w:pPr>
              <w:spacing w:line="276" w:lineRule="auto"/>
            </w:pPr>
            <w:r>
              <w:sym w:font="Wingdings" w:char="F06F"/>
            </w:r>
            <w:r>
              <w:t>FEMALE</w:t>
            </w:r>
          </w:p>
          <w:p w14:paraId="385011AF" w14:textId="7C67EE89" w:rsidR="00D52921" w:rsidRDefault="00D52921" w:rsidP="00D52921">
            <w:pPr>
              <w:spacing w:line="276" w:lineRule="auto"/>
            </w:pPr>
            <w:r>
              <w:sym w:font="Wingdings" w:char="F06F"/>
            </w:r>
            <w:r>
              <w:t>OTHER</w:t>
            </w:r>
          </w:p>
        </w:tc>
      </w:tr>
    </w:tbl>
    <w:p w14:paraId="6833A241" w14:textId="6CAC479C" w:rsidR="00D52921" w:rsidRPr="00D52921" w:rsidRDefault="00D52921" w:rsidP="00D52921">
      <w:pPr>
        <w:spacing w:before="120" w:after="120" w:line="276" w:lineRule="auto"/>
        <w:jc w:val="both"/>
        <w:rPr>
          <w:b/>
          <w:bCs/>
        </w:rPr>
      </w:pPr>
      <w:r w:rsidRPr="00D52921">
        <w:rPr>
          <w:b/>
          <w:bCs/>
        </w:rPr>
        <w:t>PLEASE ANSWER THE FOLLOWING QUESTIONS (ATTACH ADDITIONAL PAPER IF NEEDED):</w:t>
      </w:r>
    </w:p>
    <w:tbl>
      <w:tblPr>
        <w:tblStyle w:val="TableGrid"/>
        <w:tblW w:w="0" w:type="auto"/>
        <w:tblLook w:val="04A0" w:firstRow="1" w:lastRow="0" w:firstColumn="1" w:lastColumn="0" w:noHBand="0" w:noVBand="1"/>
      </w:tblPr>
      <w:tblGrid>
        <w:gridCol w:w="9350"/>
      </w:tblGrid>
      <w:tr w:rsidR="00D52921" w14:paraId="1F6AD3FF" w14:textId="77777777" w:rsidTr="00D52921">
        <w:tc>
          <w:tcPr>
            <w:tcW w:w="9350" w:type="dxa"/>
            <w:shd w:val="clear" w:color="auto" w:fill="E7E6E6" w:themeFill="background2"/>
          </w:tcPr>
          <w:p w14:paraId="56ABFF37" w14:textId="76FD31FC" w:rsidR="00D52921" w:rsidRDefault="007B3EE7" w:rsidP="00D52921">
            <w:pPr>
              <w:spacing w:line="276" w:lineRule="auto"/>
              <w:jc w:val="both"/>
            </w:pPr>
            <w:r>
              <w:t>Tell</w:t>
            </w:r>
            <w:r w:rsidR="00D52921" w:rsidRPr="00D52921">
              <w:t xml:space="preserve"> us about your (or your family member’s) developmental disability.</w:t>
            </w:r>
          </w:p>
        </w:tc>
      </w:tr>
      <w:tr w:rsidR="00D52921" w14:paraId="05A74106" w14:textId="77777777" w:rsidTr="00D52921">
        <w:tc>
          <w:tcPr>
            <w:tcW w:w="9350" w:type="dxa"/>
          </w:tcPr>
          <w:p w14:paraId="6833390F" w14:textId="77777777" w:rsidR="00D52921" w:rsidRDefault="00D52921" w:rsidP="00D52921">
            <w:pPr>
              <w:spacing w:before="120" w:after="120" w:line="276" w:lineRule="auto"/>
              <w:jc w:val="both"/>
            </w:pPr>
          </w:p>
          <w:p w14:paraId="597F118C" w14:textId="77777777" w:rsidR="00D52921" w:rsidRDefault="00D52921" w:rsidP="00D52921">
            <w:pPr>
              <w:spacing w:before="120" w:after="120" w:line="276" w:lineRule="auto"/>
              <w:jc w:val="both"/>
            </w:pPr>
          </w:p>
          <w:p w14:paraId="0D3051EF" w14:textId="77777777" w:rsidR="007B3EE7" w:rsidRDefault="007B3EE7" w:rsidP="00D52921">
            <w:pPr>
              <w:spacing w:before="120" w:after="120" w:line="276" w:lineRule="auto"/>
              <w:jc w:val="both"/>
            </w:pPr>
          </w:p>
          <w:p w14:paraId="42B6199C" w14:textId="77777777" w:rsidR="00D52921" w:rsidRDefault="00D52921" w:rsidP="00D52921">
            <w:pPr>
              <w:spacing w:before="120" w:after="120" w:line="276" w:lineRule="auto"/>
              <w:jc w:val="both"/>
            </w:pPr>
          </w:p>
          <w:p w14:paraId="6053B081" w14:textId="77777777" w:rsidR="00D52921" w:rsidRDefault="00D52921" w:rsidP="00D52921">
            <w:pPr>
              <w:spacing w:before="120" w:after="120" w:line="276" w:lineRule="auto"/>
              <w:jc w:val="both"/>
            </w:pPr>
          </w:p>
        </w:tc>
      </w:tr>
      <w:tr w:rsidR="00D52921" w14:paraId="5DFBFE20" w14:textId="77777777" w:rsidTr="00D52921">
        <w:tc>
          <w:tcPr>
            <w:tcW w:w="9350" w:type="dxa"/>
            <w:shd w:val="clear" w:color="auto" w:fill="E7E6E6" w:themeFill="background2"/>
          </w:tcPr>
          <w:p w14:paraId="7C7635D4" w14:textId="2BFFAFC0" w:rsidR="00D52921" w:rsidRDefault="007B3EE7" w:rsidP="00D52921">
            <w:pPr>
              <w:spacing w:line="276" w:lineRule="auto"/>
              <w:jc w:val="both"/>
            </w:pPr>
            <w:r>
              <w:t>T</w:t>
            </w:r>
            <w:r w:rsidR="00D52921">
              <w:t>ell us about your experiences and beliefs about people with developmental disabilities.</w:t>
            </w:r>
          </w:p>
        </w:tc>
      </w:tr>
      <w:tr w:rsidR="00D52921" w14:paraId="6762FA85" w14:textId="77777777" w:rsidTr="00D52921">
        <w:tc>
          <w:tcPr>
            <w:tcW w:w="9350" w:type="dxa"/>
          </w:tcPr>
          <w:p w14:paraId="4E883AF4" w14:textId="77777777" w:rsidR="00D52921" w:rsidRDefault="00D52921" w:rsidP="00D52921">
            <w:pPr>
              <w:spacing w:before="120" w:after="120" w:line="276" w:lineRule="auto"/>
              <w:jc w:val="both"/>
            </w:pPr>
          </w:p>
          <w:p w14:paraId="549900B7" w14:textId="77777777" w:rsidR="00D52921" w:rsidRDefault="00D52921" w:rsidP="00D52921">
            <w:pPr>
              <w:spacing w:before="120" w:after="120" w:line="276" w:lineRule="auto"/>
              <w:jc w:val="both"/>
            </w:pPr>
          </w:p>
          <w:p w14:paraId="25EFFE6E" w14:textId="77777777" w:rsidR="007B3EE7" w:rsidRDefault="007B3EE7" w:rsidP="00D52921">
            <w:pPr>
              <w:spacing w:before="120" w:after="120" w:line="276" w:lineRule="auto"/>
              <w:jc w:val="both"/>
            </w:pPr>
          </w:p>
          <w:p w14:paraId="5616F440" w14:textId="77777777" w:rsidR="00D52921" w:rsidRDefault="00D52921" w:rsidP="00D52921">
            <w:pPr>
              <w:spacing w:before="120" w:after="120" w:line="276" w:lineRule="auto"/>
              <w:jc w:val="both"/>
            </w:pPr>
          </w:p>
          <w:p w14:paraId="2750F20F" w14:textId="77777777" w:rsidR="00D52921" w:rsidRDefault="00D52921" w:rsidP="00D52921">
            <w:pPr>
              <w:spacing w:before="120" w:after="120" w:line="276" w:lineRule="auto"/>
              <w:jc w:val="both"/>
            </w:pPr>
          </w:p>
        </w:tc>
      </w:tr>
    </w:tbl>
    <w:p w14:paraId="2883271B" w14:textId="77777777" w:rsidR="00D52921" w:rsidRDefault="00D52921" w:rsidP="008A64D9">
      <w:pPr>
        <w:spacing w:before="120" w:after="120" w:line="276" w:lineRule="auto"/>
      </w:pPr>
    </w:p>
    <w:tbl>
      <w:tblPr>
        <w:tblStyle w:val="TableGrid"/>
        <w:tblW w:w="0" w:type="auto"/>
        <w:tblLook w:val="04A0" w:firstRow="1" w:lastRow="0" w:firstColumn="1" w:lastColumn="0" w:noHBand="0" w:noVBand="1"/>
      </w:tblPr>
      <w:tblGrid>
        <w:gridCol w:w="9350"/>
      </w:tblGrid>
      <w:tr w:rsidR="00D52921" w14:paraId="4708C119" w14:textId="77777777" w:rsidTr="0073154A">
        <w:tc>
          <w:tcPr>
            <w:tcW w:w="9350" w:type="dxa"/>
            <w:shd w:val="clear" w:color="auto" w:fill="E7E6E6" w:themeFill="background2"/>
          </w:tcPr>
          <w:p w14:paraId="73BD7A46" w14:textId="5B4BB247" w:rsidR="00D52921" w:rsidRDefault="00D52921" w:rsidP="008A64D9">
            <w:pPr>
              <w:spacing w:line="276" w:lineRule="auto"/>
            </w:pPr>
            <w:r>
              <w:t>As a member of the WV DD Council, you would be looking at the “big picture” and finding solutions to problems affecting many people. What would an ideal service delivery system look like for children and adults with developmental disabilities and their family members?</w:t>
            </w:r>
          </w:p>
        </w:tc>
      </w:tr>
      <w:tr w:rsidR="00D52921" w14:paraId="21497A3D" w14:textId="77777777" w:rsidTr="00D52921">
        <w:tc>
          <w:tcPr>
            <w:tcW w:w="9350" w:type="dxa"/>
          </w:tcPr>
          <w:p w14:paraId="4225470C" w14:textId="77777777" w:rsidR="00D52921" w:rsidRDefault="00D52921" w:rsidP="00D52921">
            <w:pPr>
              <w:spacing w:before="120" w:after="120" w:line="276" w:lineRule="auto"/>
              <w:jc w:val="both"/>
            </w:pPr>
          </w:p>
          <w:p w14:paraId="4688DA1F" w14:textId="77777777" w:rsidR="007B3EE7" w:rsidRDefault="007B3EE7" w:rsidP="00D52921">
            <w:pPr>
              <w:spacing w:before="120" w:after="120" w:line="276" w:lineRule="auto"/>
              <w:jc w:val="both"/>
            </w:pPr>
          </w:p>
          <w:p w14:paraId="072560F3" w14:textId="77777777" w:rsidR="007B3EE7" w:rsidRDefault="007B3EE7" w:rsidP="00D52921">
            <w:pPr>
              <w:spacing w:before="120" w:after="120" w:line="276" w:lineRule="auto"/>
              <w:jc w:val="both"/>
            </w:pPr>
          </w:p>
          <w:p w14:paraId="35E4B03A" w14:textId="77777777" w:rsidR="007B3EE7" w:rsidRDefault="007B3EE7" w:rsidP="00D52921">
            <w:pPr>
              <w:spacing w:before="120" w:after="120" w:line="276" w:lineRule="auto"/>
              <w:jc w:val="both"/>
            </w:pPr>
          </w:p>
        </w:tc>
      </w:tr>
      <w:tr w:rsidR="00D52921" w14:paraId="18A159CD" w14:textId="77777777" w:rsidTr="0073154A">
        <w:tc>
          <w:tcPr>
            <w:tcW w:w="9350" w:type="dxa"/>
            <w:shd w:val="clear" w:color="auto" w:fill="E7E6E6" w:themeFill="background2"/>
          </w:tcPr>
          <w:p w14:paraId="1AE32F7C" w14:textId="068603B1" w:rsidR="00D52921" w:rsidRDefault="007B3EE7" w:rsidP="00D52921">
            <w:pPr>
              <w:spacing w:line="276" w:lineRule="auto"/>
              <w:jc w:val="both"/>
            </w:pPr>
            <w:r>
              <w:t>W</w:t>
            </w:r>
            <w:r w:rsidR="00D52921" w:rsidRPr="00D52921">
              <w:t xml:space="preserve">hy </w:t>
            </w:r>
            <w:r w:rsidR="008A64D9" w:rsidRPr="00D52921">
              <w:t>are you</w:t>
            </w:r>
            <w:r w:rsidR="00D52921" w:rsidRPr="00D52921">
              <w:t xml:space="preserve"> interested in becoming a Council member</w:t>
            </w:r>
            <w:r w:rsidR="008A64D9">
              <w:t>?</w:t>
            </w:r>
          </w:p>
        </w:tc>
      </w:tr>
      <w:tr w:rsidR="00D52921" w14:paraId="4BBDD399" w14:textId="77777777" w:rsidTr="00D52921">
        <w:tc>
          <w:tcPr>
            <w:tcW w:w="9350" w:type="dxa"/>
          </w:tcPr>
          <w:p w14:paraId="18C73AF6" w14:textId="77777777" w:rsidR="00D52921" w:rsidRDefault="00D52921" w:rsidP="00D52921">
            <w:pPr>
              <w:spacing w:before="120" w:after="120" w:line="276" w:lineRule="auto"/>
              <w:jc w:val="both"/>
            </w:pPr>
          </w:p>
          <w:p w14:paraId="2C1718BD" w14:textId="77777777" w:rsidR="007B3EE7" w:rsidRDefault="007B3EE7" w:rsidP="00D52921">
            <w:pPr>
              <w:spacing w:before="120" w:after="120" w:line="276" w:lineRule="auto"/>
              <w:jc w:val="both"/>
            </w:pPr>
          </w:p>
          <w:p w14:paraId="1BDBA1E7" w14:textId="77777777" w:rsidR="007B3EE7" w:rsidRDefault="007B3EE7" w:rsidP="00D52921">
            <w:pPr>
              <w:spacing w:before="120" w:after="120" w:line="276" w:lineRule="auto"/>
              <w:jc w:val="both"/>
            </w:pPr>
          </w:p>
          <w:p w14:paraId="00FED855" w14:textId="77777777" w:rsidR="007B3EE7" w:rsidRDefault="007B3EE7" w:rsidP="00D52921">
            <w:pPr>
              <w:spacing w:before="120" w:after="120" w:line="276" w:lineRule="auto"/>
              <w:jc w:val="both"/>
            </w:pPr>
          </w:p>
        </w:tc>
      </w:tr>
      <w:tr w:rsidR="00D52921" w14:paraId="532FA313" w14:textId="77777777" w:rsidTr="0073154A">
        <w:tc>
          <w:tcPr>
            <w:tcW w:w="9350" w:type="dxa"/>
            <w:shd w:val="clear" w:color="auto" w:fill="E7E6E6" w:themeFill="background2"/>
          </w:tcPr>
          <w:p w14:paraId="4C6B808E" w14:textId="224FBECE" w:rsidR="00D52921" w:rsidRDefault="007B3EE7" w:rsidP="008A64D9">
            <w:pPr>
              <w:spacing w:line="276" w:lineRule="auto"/>
            </w:pPr>
            <w:r>
              <w:t>What is</w:t>
            </w:r>
            <w:r w:rsidR="00D52921">
              <w:t xml:space="preserve"> your involvement and/or advocacy experiences with other organizations, boards, or groups</w:t>
            </w:r>
            <w:r w:rsidR="008A64D9">
              <w:t>?</w:t>
            </w:r>
            <w:r w:rsidR="00D52921">
              <w:t xml:space="preserve"> (Previous involvement is not a requirement.)</w:t>
            </w:r>
          </w:p>
        </w:tc>
      </w:tr>
      <w:tr w:rsidR="00D52921" w14:paraId="5BC7DE0D" w14:textId="77777777" w:rsidTr="00D52921">
        <w:tc>
          <w:tcPr>
            <w:tcW w:w="9350" w:type="dxa"/>
          </w:tcPr>
          <w:p w14:paraId="2831D747" w14:textId="77777777" w:rsidR="00D52921" w:rsidRDefault="00D52921" w:rsidP="00D52921">
            <w:pPr>
              <w:spacing w:before="120" w:after="120" w:line="276" w:lineRule="auto"/>
              <w:jc w:val="both"/>
            </w:pPr>
          </w:p>
          <w:p w14:paraId="2A411515" w14:textId="77777777" w:rsidR="007B3EE7" w:rsidRDefault="007B3EE7" w:rsidP="00D52921">
            <w:pPr>
              <w:spacing w:before="120" w:after="120" w:line="276" w:lineRule="auto"/>
              <w:jc w:val="both"/>
            </w:pPr>
          </w:p>
          <w:p w14:paraId="309A2D3C" w14:textId="77777777" w:rsidR="007B3EE7" w:rsidRDefault="007B3EE7" w:rsidP="00D52921">
            <w:pPr>
              <w:spacing w:before="120" w:after="120" w:line="276" w:lineRule="auto"/>
              <w:jc w:val="both"/>
            </w:pPr>
          </w:p>
          <w:p w14:paraId="658FE16C" w14:textId="77777777" w:rsidR="007B3EE7" w:rsidRDefault="007B3EE7" w:rsidP="00D52921">
            <w:pPr>
              <w:spacing w:before="120" w:after="120" w:line="276" w:lineRule="auto"/>
              <w:jc w:val="both"/>
            </w:pPr>
          </w:p>
        </w:tc>
      </w:tr>
    </w:tbl>
    <w:p w14:paraId="678FBA3C" w14:textId="75302C96" w:rsidR="007B3EE7" w:rsidRPr="007B3EE7" w:rsidRDefault="007B3EE7" w:rsidP="007B3EE7">
      <w:pPr>
        <w:autoSpaceDE w:val="0"/>
        <w:autoSpaceDN w:val="0"/>
        <w:adjustRightInd w:val="0"/>
        <w:spacing w:before="240" w:line="276" w:lineRule="auto"/>
        <w:rPr>
          <w:b/>
          <w:bCs/>
        </w:rPr>
      </w:pPr>
      <w:r w:rsidRPr="007B3EE7">
        <w:rPr>
          <w:b/>
          <w:bCs/>
        </w:rPr>
        <w:t>READ THE FOLLOWING STATEMENT</w:t>
      </w:r>
      <w:r w:rsidR="004B4574">
        <w:rPr>
          <w:b/>
          <w:bCs/>
        </w:rPr>
        <w:t>S</w:t>
      </w:r>
      <w:r w:rsidRPr="007B3EE7">
        <w:rPr>
          <w:b/>
          <w:bCs/>
        </w:rPr>
        <w:t xml:space="preserve"> AND CHECK THE RELEVANT BOX</w:t>
      </w:r>
      <w:r w:rsidR="008A64D9">
        <w:rPr>
          <w:b/>
          <w:bCs/>
        </w:rPr>
        <w:t>:</w:t>
      </w:r>
    </w:p>
    <w:tbl>
      <w:tblPr>
        <w:tblStyle w:val="TableGrid"/>
        <w:tblW w:w="0" w:type="auto"/>
        <w:tblLook w:val="04A0" w:firstRow="1" w:lastRow="0" w:firstColumn="1" w:lastColumn="0" w:noHBand="0" w:noVBand="1"/>
      </w:tblPr>
      <w:tblGrid>
        <w:gridCol w:w="8610"/>
        <w:gridCol w:w="740"/>
      </w:tblGrid>
      <w:tr w:rsidR="004B4574" w14:paraId="1E47E933" w14:textId="77777777" w:rsidTr="004B4574">
        <w:tc>
          <w:tcPr>
            <w:tcW w:w="8610" w:type="dxa"/>
            <w:shd w:val="clear" w:color="auto" w:fill="E7E6E6" w:themeFill="background2"/>
          </w:tcPr>
          <w:p w14:paraId="3B3A1469" w14:textId="169A9C1D" w:rsidR="004B4574" w:rsidRPr="007B3EE7" w:rsidRDefault="004B4574" w:rsidP="008A64D9">
            <w:pPr>
              <w:autoSpaceDE w:val="0"/>
              <w:autoSpaceDN w:val="0"/>
              <w:adjustRightInd w:val="0"/>
            </w:pPr>
            <w:r>
              <w:t>The</w:t>
            </w:r>
            <w:r w:rsidRPr="004B4574">
              <w:t xml:space="preserve"> Council meets four times per year in locations around the State. The Council does not provide personal assistance services or transportation but will reimburse for those services when necessary. It also covers the costs associated with overnight stays. Attendance at meetings is important. Do you have the </w:t>
            </w:r>
            <w:r w:rsidR="008A64D9" w:rsidRPr="004B4574">
              <w:t>support</w:t>
            </w:r>
            <w:r w:rsidRPr="004B4574">
              <w:t xml:space="preserve"> necessary to attend meetings?  </w:t>
            </w:r>
          </w:p>
        </w:tc>
        <w:tc>
          <w:tcPr>
            <w:tcW w:w="740" w:type="dxa"/>
            <w:shd w:val="clear" w:color="auto" w:fill="auto"/>
            <w:vAlign w:val="center"/>
          </w:tcPr>
          <w:p w14:paraId="51680300" w14:textId="0FE15DBD" w:rsidR="004B4574" w:rsidRPr="004B4574" w:rsidRDefault="004B4574" w:rsidP="004B4574">
            <w:pPr>
              <w:autoSpaceDE w:val="0"/>
              <w:autoSpaceDN w:val="0"/>
              <w:adjustRightInd w:val="0"/>
            </w:pPr>
            <w:r w:rsidRPr="004B4574">
              <w:sym w:font="Wingdings" w:char="F06F"/>
            </w:r>
            <w:r w:rsidRPr="004B4574">
              <w:t xml:space="preserve">YES   </w:t>
            </w:r>
            <w:r w:rsidRPr="004B4574">
              <w:sym w:font="Wingdings" w:char="F06F"/>
            </w:r>
            <w:r w:rsidRPr="004B4574">
              <w:t>NO</w:t>
            </w:r>
          </w:p>
        </w:tc>
      </w:tr>
      <w:tr w:rsidR="004B4574" w14:paraId="0F118B18" w14:textId="77777777" w:rsidTr="004B4574">
        <w:tc>
          <w:tcPr>
            <w:tcW w:w="8610" w:type="dxa"/>
            <w:shd w:val="clear" w:color="auto" w:fill="E7E6E6" w:themeFill="background2"/>
          </w:tcPr>
          <w:p w14:paraId="7044E85D" w14:textId="1FCB658C" w:rsidR="004B4574" w:rsidRDefault="004B4574" w:rsidP="004B4574">
            <w:pPr>
              <w:autoSpaceDE w:val="0"/>
              <w:autoSpaceDN w:val="0"/>
              <w:adjustRightInd w:val="0"/>
              <w:jc w:val="both"/>
            </w:pPr>
            <w:r>
              <w:t>I agree</w:t>
            </w:r>
            <w:r w:rsidRPr="004B4574">
              <w:t xml:space="preserve"> to actively participate in the Council’s regular meetings and workgroups. I agree to promote the independence, productivity, integration, and full community inclusion of people with developmental disabilities.</w:t>
            </w:r>
          </w:p>
        </w:tc>
        <w:tc>
          <w:tcPr>
            <w:tcW w:w="740" w:type="dxa"/>
            <w:shd w:val="clear" w:color="auto" w:fill="auto"/>
            <w:vAlign w:val="center"/>
          </w:tcPr>
          <w:p w14:paraId="1E932C27" w14:textId="6966752A" w:rsidR="004B4574" w:rsidRPr="004B4574" w:rsidRDefault="004B4574" w:rsidP="004B4574">
            <w:pPr>
              <w:autoSpaceDE w:val="0"/>
              <w:autoSpaceDN w:val="0"/>
              <w:adjustRightInd w:val="0"/>
            </w:pPr>
            <w:r w:rsidRPr="004B4574">
              <w:sym w:font="Wingdings" w:char="F06F"/>
            </w:r>
            <w:r w:rsidRPr="004B4574">
              <w:t xml:space="preserve">YES   </w:t>
            </w:r>
            <w:r w:rsidRPr="004B4574">
              <w:sym w:font="Wingdings" w:char="F06F"/>
            </w:r>
            <w:r w:rsidRPr="004B4574">
              <w:t>NO</w:t>
            </w:r>
          </w:p>
        </w:tc>
      </w:tr>
    </w:tbl>
    <w:p w14:paraId="64E6C454" w14:textId="3C569AC4" w:rsidR="007B3EE7" w:rsidRPr="007B3EE7" w:rsidRDefault="007B3EE7" w:rsidP="007B3EE7">
      <w:pPr>
        <w:autoSpaceDE w:val="0"/>
        <w:autoSpaceDN w:val="0"/>
        <w:adjustRightInd w:val="0"/>
        <w:spacing w:before="240" w:line="276" w:lineRule="auto"/>
        <w:rPr>
          <w:b/>
          <w:bCs/>
        </w:rPr>
      </w:pPr>
      <w:r w:rsidRPr="007B3EE7">
        <w:rPr>
          <w:b/>
          <w:bCs/>
        </w:rPr>
        <w:t>PROVIDE INFORMATION FOR TWO PEOPLE WE CAN CONTACT FOR REFERENCES:</w:t>
      </w:r>
    </w:p>
    <w:tbl>
      <w:tblPr>
        <w:tblStyle w:val="TableGrid"/>
        <w:tblW w:w="0" w:type="auto"/>
        <w:tblLook w:val="04A0" w:firstRow="1" w:lastRow="0" w:firstColumn="1" w:lastColumn="0" w:noHBand="0" w:noVBand="1"/>
      </w:tblPr>
      <w:tblGrid>
        <w:gridCol w:w="3116"/>
        <w:gridCol w:w="3117"/>
        <w:gridCol w:w="3117"/>
      </w:tblGrid>
      <w:tr w:rsidR="007B3EE7" w14:paraId="1A7593EE" w14:textId="77777777" w:rsidTr="007B3EE7">
        <w:tc>
          <w:tcPr>
            <w:tcW w:w="3116" w:type="dxa"/>
            <w:shd w:val="clear" w:color="auto" w:fill="E7E6E6" w:themeFill="background2"/>
          </w:tcPr>
          <w:p w14:paraId="3F0452EB" w14:textId="11CFF319" w:rsidR="007B3EE7" w:rsidRDefault="007B3EE7" w:rsidP="007B3EE7">
            <w:pPr>
              <w:autoSpaceDE w:val="0"/>
              <w:autoSpaceDN w:val="0"/>
              <w:adjustRightInd w:val="0"/>
              <w:jc w:val="center"/>
            </w:pPr>
            <w:r>
              <w:t>Name</w:t>
            </w:r>
          </w:p>
        </w:tc>
        <w:tc>
          <w:tcPr>
            <w:tcW w:w="3117" w:type="dxa"/>
            <w:shd w:val="clear" w:color="auto" w:fill="E7E6E6" w:themeFill="background2"/>
          </w:tcPr>
          <w:p w14:paraId="23EDD5F8" w14:textId="667352A4" w:rsidR="007B3EE7" w:rsidRDefault="007B3EE7" w:rsidP="007B3EE7">
            <w:pPr>
              <w:autoSpaceDE w:val="0"/>
              <w:autoSpaceDN w:val="0"/>
              <w:adjustRightInd w:val="0"/>
              <w:jc w:val="center"/>
            </w:pPr>
            <w:r>
              <w:t>Phone</w:t>
            </w:r>
          </w:p>
        </w:tc>
        <w:tc>
          <w:tcPr>
            <w:tcW w:w="3117" w:type="dxa"/>
            <w:shd w:val="clear" w:color="auto" w:fill="E7E6E6" w:themeFill="background2"/>
          </w:tcPr>
          <w:p w14:paraId="76364157" w14:textId="349ED560" w:rsidR="007B3EE7" w:rsidRDefault="007B3EE7" w:rsidP="007B3EE7">
            <w:pPr>
              <w:autoSpaceDE w:val="0"/>
              <w:autoSpaceDN w:val="0"/>
              <w:adjustRightInd w:val="0"/>
              <w:jc w:val="center"/>
            </w:pPr>
            <w:r>
              <w:t>Relationship</w:t>
            </w:r>
          </w:p>
        </w:tc>
      </w:tr>
      <w:tr w:rsidR="007B3EE7" w14:paraId="36D715E9" w14:textId="77777777" w:rsidTr="007B3EE7">
        <w:tc>
          <w:tcPr>
            <w:tcW w:w="3116" w:type="dxa"/>
          </w:tcPr>
          <w:p w14:paraId="7CBD74BA" w14:textId="77777777" w:rsidR="007B3EE7" w:rsidRDefault="007B3EE7" w:rsidP="007B3EE7">
            <w:pPr>
              <w:autoSpaceDE w:val="0"/>
              <w:autoSpaceDN w:val="0"/>
              <w:adjustRightInd w:val="0"/>
            </w:pPr>
          </w:p>
          <w:p w14:paraId="2BB8C58A" w14:textId="77777777" w:rsidR="007B3EE7" w:rsidRDefault="007B3EE7" w:rsidP="007B3EE7">
            <w:pPr>
              <w:autoSpaceDE w:val="0"/>
              <w:autoSpaceDN w:val="0"/>
              <w:adjustRightInd w:val="0"/>
            </w:pPr>
          </w:p>
        </w:tc>
        <w:tc>
          <w:tcPr>
            <w:tcW w:w="3117" w:type="dxa"/>
          </w:tcPr>
          <w:p w14:paraId="6A7EFBD3" w14:textId="77777777" w:rsidR="007B3EE7" w:rsidRDefault="007B3EE7" w:rsidP="007B3EE7">
            <w:pPr>
              <w:autoSpaceDE w:val="0"/>
              <w:autoSpaceDN w:val="0"/>
              <w:adjustRightInd w:val="0"/>
            </w:pPr>
          </w:p>
        </w:tc>
        <w:tc>
          <w:tcPr>
            <w:tcW w:w="3117" w:type="dxa"/>
          </w:tcPr>
          <w:p w14:paraId="248FAC70" w14:textId="77777777" w:rsidR="007B3EE7" w:rsidRDefault="007B3EE7" w:rsidP="007B3EE7">
            <w:pPr>
              <w:autoSpaceDE w:val="0"/>
              <w:autoSpaceDN w:val="0"/>
              <w:adjustRightInd w:val="0"/>
            </w:pPr>
          </w:p>
        </w:tc>
      </w:tr>
      <w:tr w:rsidR="007B3EE7" w14:paraId="35618C38" w14:textId="77777777" w:rsidTr="007B3EE7">
        <w:tc>
          <w:tcPr>
            <w:tcW w:w="3116" w:type="dxa"/>
          </w:tcPr>
          <w:p w14:paraId="670B62E2" w14:textId="77777777" w:rsidR="007B3EE7" w:rsidRDefault="007B3EE7" w:rsidP="007B3EE7">
            <w:pPr>
              <w:autoSpaceDE w:val="0"/>
              <w:autoSpaceDN w:val="0"/>
              <w:adjustRightInd w:val="0"/>
            </w:pPr>
          </w:p>
          <w:p w14:paraId="74706196" w14:textId="77777777" w:rsidR="007B3EE7" w:rsidRDefault="007B3EE7" w:rsidP="007B3EE7">
            <w:pPr>
              <w:autoSpaceDE w:val="0"/>
              <w:autoSpaceDN w:val="0"/>
              <w:adjustRightInd w:val="0"/>
            </w:pPr>
          </w:p>
        </w:tc>
        <w:tc>
          <w:tcPr>
            <w:tcW w:w="3117" w:type="dxa"/>
          </w:tcPr>
          <w:p w14:paraId="165C9E72" w14:textId="77777777" w:rsidR="007B3EE7" w:rsidRDefault="007B3EE7" w:rsidP="007B3EE7">
            <w:pPr>
              <w:autoSpaceDE w:val="0"/>
              <w:autoSpaceDN w:val="0"/>
              <w:adjustRightInd w:val="0"/>
            </w:pPr>
          </w:p>
        </w:tc>
        <w:tc>
          <w:tcPr>
            <w:tcW w:w="3117" w:type="dxa"/>
          </w:tcPr>
          <w:p w14:paraId="7A374511" w14:textId="77777777" w:rsidR="007B3EE7" w:rsidRDefault="007B3EE7" w:rsidP="007B3EE7">
            <w:pPr>
              <w:autoSpaceDE w:val="0"/>
              <w:autoSpaceDN w:val="0"/>
              <w:adjustRightInd w:val="0"/>
            </w:pPr>
          </w:p>
        </w:tc>
      </w:tr>
    </w:tbl>
    <w:p w14:paraId="6C430A71" w14:textId="1E29FA9A" w:rsidR="006A5146" w:rsidRPr="004B4574" w:rsidRDefault="004B4574" w:rsidP="00310A01">
      <w:pPr>
        <w:spacing w:before="120" w:after="120" w:line="276" w:lineRule="auto"/>
        <w:jc w:val="both"/>
        <w:rPr>
          <w:b/>
          <w:bCs/>
        </w:rPr>
      </w:pPr>
      <w:r>
        <w:rPr>
          <w:b/>
          <w:bCs/>
        </w:rPr>
        <w:t>My signature affirms the information in my application is accurate and true to the best of my ability.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360"/>
        <w:gridCol w:w="2970"/>
      </w:tblGrid>
      <w:tr w:rsidR="00310A01" w14:paraId="14B79A60" w14:textId="77777777" w:rsidTr="00310A01">
        <w:tc>
          <w:tcPr>
            <w:tcW w:w="5940" w:type="dxa"/>
            <w:tcBorders>
              <w:bottom w:val="single" w:sz="4" w:space="0" w:color="auto"/>
            </w:tcBorders>
          </w:tcPr>
          <w:p w14:paraId="416F14C6" w14:textId="77777777" w:rsidR="00310A01" w:rsidRDefault="00310A01" w:rsidP="00310A01">
            <w:pPr>
              <w:spacing w:line="276" w:lineRule="auto"/>
              <w:jc w:val="both"/>
            </w:pPr>
          </w:p>
        </w:tc>
        <w:tc>
          <w:tcPr>
            <w:tcW w:w="360" w:type="dxa"/>
          </w:tcPr>
          <w:p w14:paraId="10273760" w14:textId="77777777" w:rsidR="00310A01" w:rsidRDefault="00310A01" w:rsidP="00310A01">
            <w:pPr>
              <w:spacing w:line="276" w:lineRule="auto"/>
              <w:jc w:val="both"/>
            </w:pPr>
          </w:p>
        </w:tc>
        <w:tc>
          <w:tcPr>
            <w:tcW w:w="2970" w:type="dxa"/>
            <w:tcBorders>
              <w:bottom w:val="single" w:sz="4" w:space="0" w:color="auto"/>
            </w:tcBorders>
          </w:tcPr>
          <w:p w14:paraId="5D7CB84F" w14:textId="6364BA5D" w:rsidR="00310A01" w:rsidRDefault="00310A01" w:rsidP="00310A01">
            <w:pPr>
              <w:spacing w:line="276" w:lineRule="auto"/>
              <w:jc w:val="both"/>
            </w:pPr>
          </w:p>
        </w:tc>
      </w:tr>
      <w:tr w:rsidR="00310A01" w14:paraId="331F468E" w14:textId="77777777" w:rsidTr="00310A01">
        <w:tc>
          <w:tcPr>
            <w:tcW w:w="5940" w:type="dxa"/>
            <w:tcBorders>
              <w:top w:val="single" w:sz="4" w:space="0" w:color="auto"/>
            </w:tcBorders>
          </w:tcPr>
          <w:p w14:paraId="62AA0906" w14:textId="76EB751E" w:rsidR="00310A01" w:rsidRPr="00310A01" w:rsidRDefault="00310A01" w:rsidP="00310A01">
            <w:pPr>
              <w:spacing w:line="276" w:lineRule="auto"/>
              <w:jc w:val="both"/>
              <w:rPr>
                <w:i/>
                <w:iCs/>
              </w:rPr>
            </w:pPr>
            <w:r w:rsidRPr="00310A01">
              <w:rPr>
                <w:i/>
                <w:iCs/>
              </w:rPr>
              <w:t>Signature</w:t>
            </w:r>
          </w:p>
        </w:tc>
        <w:tc>
          <w:tcPr>
            <w:tcW w:w="360" w:type="dxa"/>
          </w:tcPr>
          <w:p w14:paraId="238C4787" w14:textId="77777777" w:rsidR="00310A01" w:rsidRPr="00310A01" w:rsidRDefault="00310A01" w:rsidP="00310A01">
            <w:pPr>
              <w:spacing w:line="276" w:lineRule="auto"/>
              <w:jc w:val="both"/>
              <w:rPr>
                <w:i/>
                <w:iCs/>
              </w:rPr>
            </w:pPr>
          </w:p>
        </w:tc>
        <w:tc>
          <w:tcPr>
            <w:tcW w:w="2970" w:type="dxa"/>
            <w:tcBorders>
              <w:top w:val="single" w:sz="4" w:space="0" w:color="auto"/>
            </w:tcBorders>
          </w:tcPr>
          <w:p w14:paraId="30291534" w14:textId="1BC1B36E" w:rsidR="00310A01" w:rsidRPr="00310A01" w:rsidRDefault="00310A01" w:rsidP="00310A01">
            <w:pPr>
              <w:spacing w:line="276" w:lineRule="auto"/>
              <w:jc w:val="both"/>
              <w:rPr>
                <w:i/>
                <w:iCs/>
              </w:rPr>
            </w:pPr>
            <w:r w:rsidRPr="00310A01">
              <w:rPr>
                <w:i/>
                <w:iCs/>
              </w:rPr>
              <w:t>Date</w:t>
            </w:r>
          </w:p>
        </w:tc>
      </w:tr>
    </w:tbl>
    <w:p w14:paraId="272765C0" w14:textId="151673E6" w:rsidR="00310A01" w:rsidRPr="00310A01" w:rsidRDefault="00310A01" w:rsidP="006A5146">
      <w:pPr>
        <w:spacing w:before="120" w:after="120" w:line="276" w:lineRule="auto"/>
        <w:jc w:val="both"/>
        <w:rPr>
          <w:sz w:val="2"/>
          <w:szCs w:val="2"/>
        </w:rPr>
      </w:pPr>
    </w:p>
    <w:sectPr w:rsidR="00310A01" w:rsidRPr="00310A01" w:rsidSect="007B3EE7">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02487" w14:textId="77777777" w:rsidR="006A774E" w:rsidRDefault="006A774E" w:rsidP="00342DFA">
      <w:pPr>
        <w:spacing w:after="0" w:line="240" w:lineRule="auto"/>
      </w:pPr>
      <w:r>
        <w:separator/>
      </w:r>
    </w:p>
  </w:endnote>
  <w:endnote w:type="continuationSeparator" w:id="0">
    <w:p w14:paraId="63016FA5" w14:textId="77777777" w:rsidR="006A774E" w:rsidRDefault="006A774E" w:rsidP="00342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CD46" w14:textId="260AD934" w:rsidR="00310A01" w:rsidRDefault="00310A01">
    <w:pPr>
      <w:pStyle w:val="Footer"/>
      <w:jc w:val="right"/>
    </w:pPr>
    <w:r>
      <w:t xml:space="preserve">Page </w:t>
    </w:r>
    <w:sdt>
      <w:sdtPr>
        <w:id w:val="-19305007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58ADB70" w14:textId="325ABA3C" w:rsidR="00086F72" w:rsidRDefault="00086F72" w:rsidP="00086F72">
    <w:pPr>
      <w:pStyle w:val="Footer"/>
      <w:jc w:val="center"/>
      <w:rPr>
        <w:rStyle w:val="Hyperlink"/>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E7E9" w14:textId="77777777" w:rsidR="006A774E" w:rsidRDefault="006A774E" w:rsidP="00342DFA">
      <w:pPr>
        <w:spacing w:after="0" w:line="240" w:lineRule="auto"/>
      </w:pPr>
      <w:r>
        <w:separator/>
      </w:r>
    </w:p>
  </w:footnote>
  <w:footnote w:type="continuationSeparator" w:id="0">
    <w:p w14:paraId="64A690FF" w14:textId="77777777" w:rsidR="006A774E" w:rsidRDefault="006A774E" w:rsidP="00342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B3302"/>
    <w:multiLevelType w:val="hybridMultilevel"/>
    <w:tmpl w:val="FC2025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1E82A77"/>
    <w:multiLevelType w:val="hybridMultilevel"/>
    <w:tmpl w:val="AC7456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99F6341"/>
    <w:multiLevelType w:val="hybridMultilevel"/>
    <w:tmpl w:val="9FA29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8F01AD"/>
    <w:multiLevelType w:val="hybridMultilevel"/>
    <w:tmpl w:val="13E6CAF8"/>
    <w:lvl w:ilvl="0" w:tplc="F1A4DDA8">
      <w:start w:val="1"/>
      <w:numFmt w:val="lowerLetter"/>
      <w:lvlText w:val="%1."/>
      <w:lvlJc w:val="left"/>
      <w:pPr>
        <w:ind w:left="1080" w:hanging="720"/>
      </w:pPr>
      <w:rPr>
        <w:rFonts w:asciiTheme="minorHAnsi" w:eastAsiaTheme="minorHAnsi" w:hAnsiTheme="minorHAnsi" w:cstheme="minorBidi"/>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5706846">
    <w:abstractNumId w:val="2"/>
  </w:num>
  <w:num w:numId="2" w16cid:durableId="1710108235">
    <w:abstractNumId w:val="1"/>
  </w:num>
  <w:num w:numId="3" w16cid:durableId="276570168">
    <w:abstractNumId w:val="0"/>
  </w:num>
  <w:num w:numId="4" w16cid:durableId="742784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23"/>
    <w:rsid w:val="00013E9D"/>
    <w:rsid w:val="000740ED"/>
    <w:rsid w:val="00086F72"/>
    <w:rsid w:val="000B2017"/>
    <w:rsid w:val="00230811"/>
    <w:rsid w:val="002F425D"/>
    <w:rsid w:val="00310A01"/>
    <w:rsid w:val="00342DFA"/>
    <w:rsid w:val="003764A9"/>
    <w:rsid w:val="004B4574"/>
    <w:rsid w:val="004C699C"/>
    <w:rsid w:val="00514A3A"/>
    <w:rsid w:val="005356FB"/>
    <w:rsid w:val="005D366A"/>
    <w:rsid w:val="006734A7"/>
    <w:rsid w:val="006A2C0B"/>
    <w:rsid w:val="006A5146"/>
    <w:rsid w:val="006A774E"/>
    <w:rsid w:val="006E1555"/>
    <w:rsid w:val="0073154A"/>
    <w:rsid w:val="007B3EE7"/>
    <w:rsid w:val="008A64D9"/>
    <w:rsid w:val="008C1A40"/>
    <w:rsid w:val="0094416F"/>
    <w:rsid w:val="00993D0A"/>
    <w:rsid w:val="00B02727"/>
    <w:rsid w:val="00B15FAD"/>
    <w:rsid w:val="00B30E48"/>
    <w:rsid w:val="00C9417B"/>
    <w:rsid w:val="00D52921"/>
    <w:rsid w:val="00EE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E57E0"/>
  <w15:chartTrackingRefBased/>
  <w15:docId w15:val="{BF724FAC-62EE-41E2-93B2-39F358DA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1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2DFA"/>
    <w:rPr>
      <w:color w:val="0563C1" w:themeColor="hyperlink"/>
      <w:u w:val="single"/>
    </w:rPr>
  </w:style>
  <w:style w:type="character" w:styleId="UnresolvedMention">
    <w:name w:val="Unresolved Mention"/>
    <w:basedOn w:val="DefaultParagraphFont"/>
    <w:uiPriority w:val="99"/>
    <w:semiHidden/>
    <w:unhideWhenUsed/>
    <w:rsid w:val="00342DFA"/>
    <w:rPr>
      <w:color w:val="605E5C"/>
      <w:shd w:val="clear" w:color="auto" w:fill="E1DFDD"/>
    </w:rPr>
  </w:style>
  <w:style w:type="paragraph" w:styleId="Header">
    <w:name w:val="header"/>
    <w:basedOn w:val="Normal"/>
    <w:link w:val="HeaderChar"/>
    <w:uiPriority w:val="99"/>
    <w:unhideWhenUsed/>
    <w:rsid w:val="00342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DFA"/>
  </w:style>
  <w:style w:type="paragraph" w:styleId="Footer">
    <w:name w:val="footer"/>
    <w:basedOn w:val="Normal"/>
    <w:link w:val="FooterChar"/>
    <w:uiPriority w:val="99"/>
    <w:unhideWhenUsed/>
    <w:rsid w:val="00342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DFA"/>
  </w:style>
  <w:style w:type="paragraph" w:styleId="ListParagraph">
    <w:name w:val="List Paragraph"/>
    <w:basedOn w:val="Normal"/>
    <w:uiPriority w:val="34"/>
    <w:qFormat/>
    <w:rsid w:val="00342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hrwvddc@wv.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dc.wv.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WVDDC">
      <a:dk1>
        <a:sysClr val="windowText" lastClr="000000"/>
      </a:dk1>
      <a:lt1>
        <a:sysClr val="window" lastClr="FFFFFF"/>
      </a:lt1>
      <a:dk2>
        <a:srgbClr val="44546A"/>
      </a:dk2>
      <a:lt2>
        <a:srgbClr val="E7E6E6"/>
      </a:lt2>
      <a:accent1>
        <a:srgbClr val="009491"/>
      </a:accent1>
      <a:accent2>
        <a:srgbClr val="76BD22"/>
      </a:accent2>
      <a:accent3>
        <a:srgbClr val="C35131"/>
      </a:accent3>
      <a:accent4>
        <a:srgbClr val="E1B81D"/>
      </a:accent4>
      <a:accent5>
        <a:srgbClr val="006080"/>
      </a:accent5>
      <a:accent6>
        <a:srgbClr val="A5A5A5"/>
      </a:accent6>
      <a:hlink>
        <a:srgbClr val="0563C1"/>
      </a:hlink>
      <a:folHlink>
        <a:srgbClr val="0094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C53C21823E04FB9CEBFF9E35DBE3C" ma:contentTypeVersion="6" ma:contentTypeDescription="Create a new document." ma:contentTypeScope="" ma:versionID="d46d47e9475fc55bd728b91b1c5d839e">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BB95F8-62A8-41FE-A135-9CD58EE71F48}"/>
</file>

<file path=customXml/itemProps2.xml><?xml version="1.0" encoding="utf-8"?>
<ds:datastoreItem xmlns:ds="http://schemas.openxmlformats.org/officeDocument/2006/customXml" ds:itemID="{D33899B1-883A-4104-97D2-2B6255EAF017}"/>
</file>

<file path=customXml/itemProps3.xml><?xml version="1.0" encoding="utf-8"?>
<ds:datastoreItem xmlns:ds="http://schemas.openxmlformats.org/officeDocument/2006/customXml" ds:itemID="{037909D4-7122-427D-8F74-F24D9DB2BCBF}"/>
</file>

<file path=docProps/app.xml><?xml version="1.0" encoding="utf-8"?>
<Properties xmlns="http://schemas.openxmlformats.org/officeDocument/2006/extended-properties" xmlns:vt="http://schemas.openxmlformats.org/officeDocument/2006/docPropsVTypes">
  <Template>Normal</Template>
  <TotalTime>113</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Wiseman, Tina E</dc:creator>
  <cp:keywords/>
  <dc:description/>
  <cp:lastModifiedBy>Wiseman, Tina E</cp:lastModifiedBy>
  <cp:revision>10</cp:revision>
  <cp:lastPrinted>2023-11-30T17:42:00Z</cp:lastPrinted>
  <dcterms:created xsi:type="dcterms:W3CDTF">2023-11-29T16:30:00Z</dcterms:created>
  <dcterms:modified xsi:type="dcterms:W3CDTF">2024-01-03T15:06:00Z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0x010100A78C53C21823E04FB9CEBFF9E35DBE3C</vt:lpwstr>
  </property>
</Properties>
</file>